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3FB10B5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007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1276">
        <w:rPr>
          <w:b/>
          <w:i/>
          <w:noProof/>
          <w:sz w:val="28"/>
        </w:rPr>
        <w:t>S5-2</w:t>
      </w:r>
      <w:r w:rsidR="00C00793">
        <w:rPr>
          <w:b/>
          <w:i/>
          <w:noProof/>
          <w:sz w:val="28"/>
        </w:rPr>
        <w:t>54</w:t>
      </w:r>
      <w:r w:rsidR="006336B3">
        <w:rPr>
          <w:b/>
          <w:i/>
          <w:noProof/>
          <w:sz w:val="28"/>
        </w:rPr>
        <w:t>558</w:t>
      </w:r>
    </w:p>
    <w:p w14:paraId="56D40434" w14:textId="64620DED" w:rsidR="00D12ECE" w:rsidRPr="00B734FE" w:rsidRDefault="00C00793" w:rsidP="00D12EC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Wuhan</w:t>
        </w:r>
      </w:fldSimple>
      <w:r w:rsidR="00D12ECE">
        <w:rPr>
          <w:b/>
          <w:noProof/>
          <w:sz w:val="24"/>
        </w:rPr>
        <w:t>,</w:t>
      </w:r>
      <w:r w:rsidR="00781158">
        <w:rPr>
          <w:b/>
          <w:noProof/>
          <w:sz w:val="24"/>
        </w:rPr>
        <w:t xml:space="preserve"> China</w:t>
      </w:r>
      <w:r w:rsidR="00D12ECE">
        <w:rPr>
          <w:b/>
          <w:noProof/>
          <w:sz w:val="24"/>
        </w:rPr>
        <w:t xml:space="preserve"> </w:t>
      </w:r>
      <w:fldSimple w:instr="DOCPROPERTY  Country  \* MERGEFORMAT"/>
      <w:r w:rsidR="00D12ECE">
        <w:rPr>
          <w:b/>
          <w:noProof/>
          <w:sz w:val="24"/>
        </w:rPr>
        <w:t xml:space="preserve">, </w:t>
      </w:r>
      <w:fldSimple w:instr="DOCPROPERTY  StartDate  \* MERGEFORMAT"/>
      <w:r w:rsidR="00781158">
        <w:rPr>
          <w:b/>
          <w:noProof/>
          <w:sz w:val="24"/>
        </w:rPr>
        <w:t xml:space="preserve">13 </w:t>
      </w:r>
      <w:r w:rsidR="00D12ECE">
        <w:rPr>
          <w:b/>
          <w:noProof/>
          <w:sz w:val="24"/>
        </w:rPr>
        <w:t xml:space="preserve">– </w:t>
      </w:r>
      <w:r w:rsidR="00781158">
        <w:rPr>
          <w:b/>
          <w:noProof/>
          <w:sz w:val="24"/>
        </w:rPr>
        <w:t>17 October 2025</w:t>
      </w:r>
      <w:fldSimple w:instr="DOCPROPERTY  EndDate  \* MERGEFORMAT"/>
    </w:p>
    <w:p w14:paraId="22285C7A" w14:textId="77777777" w:rsidR="009D0D25" w:rsidRPr="00FB3E36" w:rsidRDefault="009D0D25" w:rsidP="009D0D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17083E6" w14:textId="20200283" w:rsidR="009D0D25" w:rsidRDefault="009D0D25" w:rsidP="009D0D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5480BE48" w14:textId="43DD1224" w:rsidR="009D0D25" w:rsidRDefault="009D0D25" w:rsidP="009D0D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256C">
        <w:rPr>
          <w:rFonts w:ascii="Arial" w:hAnsi="Arial" w:cs="Arial"/>
          <w:b/>
        </w:rPr>
        <w:t xml:space="preserve">Rel-19 </w:t>
      </w:r>
      <w:r>
        <w:rPr>
          <w:rFonts w:ascii="Arial" w:hAnsi="Arial" w:cs="Arial"/>
          <w:b/>
        </w:rPr>
        <w:t xml:space="preserve">DP on Initial </w:t>
      </w:r>
      <w:r w:rsidR="00D57FBB">
        <w:rPr>
          <w:rFonts w:ascii="Arial" w:hAnsi="Arial" w:cs="Arial"/>
          <w:b/>
        </w:rPr>
        <w:t xml:space="preserve">ML model </w:t>
      </w:r>
      <w:r>
        <w:rPr>
          <w:rFonts w:ascii="Arial" w:hAnsi="Arial" w:cs="Arial"/>
          <w:b/>
        </w:rPr>
        <w:t>training</w:t>
      </w:r>
    </w:p>
    <w:p w14:paraId="6A10C50B" w14:textId="77777777" w:rsidR="009D0D25" w:rsidRDefault="009D0D25" w:rsidP="009D0D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14:paraId="20642A17" w14:textId="3E14AD4A" w:rsidR="009D0D25" w:rsidRDefault="009D0D25" w:rsidP="009D0D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</w:p>
    <w:p w14:paraId="3DAF67D5" w14:textId="77777777" w:rsidR="009D0D25" w:rsidRDefault="009D0D25" w:rsidP="009D0D25">
      <w:pPr>
        <w:pStyle w:val="Heading1"/>
      </w:pPr>
      <w:r>
        <w:t>1</w:t>
      </w:r>
      <w:r>
        <w:tab/>
        <w:t>Decision/action requested</w:t>
      </w:r>
    </w:p>
    <w:p w14:paraId="0D2F280E" w14:textId="77777777" w:rsidR="009D0D25" w:rsidRDefault="009D0D25" w:rsidP="009D0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to this proposal.</w:t>
      </w:r>
    </w:p>
    <w:p w14:paraId="6520541C" w14:textId="77777777" w:rsidR="009D0D25" w:rsidRDefault="009D0D25" w:rsidP="009D0D25">
      <w:pPr>
        <w:pStyle w:val="Heading1"/>
      </w:pPr>
      <w:r>
        <w:t>2</w:t>
      </w:r>
      <w:r>
        <w:tab/>
        <w:t>References</w:t>
      </w:r>
    </w:p>
    <w:p w14:paraId="70C58132" w14:textId="2B8A4E24" w:rsidR="009D0D25" w:rsidRPr="00790D16" w:rsidRDefault="009D0D25" w:rsidP="00790D16">
      <w:pPr>
        <w:pStyle w:val="Reference"/>
      </w:pPr>
      <w:r>
        <w:t>[1]</w:t>
      </w:r>
      <w:r>
        <w:tab/>
      </w:r>
      <w:r w:rsidRPr="006534CE">
        <w:rPr>
          <w:rFonts w:hint="eastAsia"/>
          <w:color w:val="000000"/>
        </w:rPr>
        <w:t xml:space="preserve">3GPP TS </w:t>
      </w:r>
      <w:r>
        <w:rPr>
          <w:color w:val="000000"/>
        </w:rPr>
        <w:t xml:space="preserve">28.105: </w:t>
      </w:r>
      <w:r w:rsidRPr="006534CE">
        <w:rPr>
          <w:color w:val="000000"/>
        </w:rPr>
        <w:t>"</w:t>
      </w:r>
      <w:r w:rsidRPr="00760E03">
        <w:rPr>
          <w:color w:val="000000"/>
        </w:rPr>
        <w:t xml:space="preserve">Management and orchestration; </w:t>
      </w:r>
      <w:r w:rsidR="00790D16">
        <w:rPr>
          <w:color w:val="000000"/>
        </w:rPr>
        <w:t>Artificial Intelligence / Machine Learning (AI/ML) management”.</w:t>
      </w:r>
    </w:p>
    <w:p w14:paraId="63FA3C32" w14:textId="77777777" w:rsidR="009D0D25" w:rsidRDefault="009D0D25" w:rsidP="009D0D25">
      <w:pPr>
        <w:pStyle w:val="Reference"/>
        <w:rPr>
          <w:color w:val="000000"/>
        </w:rPr>
      </w:pPr>
    </w:p>
    <w:p w14:paraId="11E42CB3" w14:textId="77777777" w:rsidR="009D0D25" w:rsidRDefault="009D0D25" w:rsidP="009D0D25">
      <w:pPr>
        <w:pStyle w:val="Heading1"/>
      </w:pPr>
      <w:r>
        <w:t>3</w:t>
      </w:r>
      <w:r>
        <w:tab/>
        <w:t>Rationale</w:t>
      </w:r>
    </w:p>
    <w:p w14:paraId="79937D08" w14:textId="09777B3A" w:rsidR="009D0D25" w:rsidRDefault="009D0D25" w:rsidP="009D0D25">
      <w:pPr>
        <w:pStyle w:val="Heading2"/>
      </w:pPr>
      <w:r>
        <w:t>3.1</w:t>
      </w:r>
      <w:r>
        <w:tab/>
      </w:r>
      <w:r w:rsidR="00DF67FA">
        <w:t xml:space="preserve">Observations </w:t>
      </w:r>
      <w:r w:rsidR="00541796">
        <w:t xml:space="preserve"> </w:t>
      </w:r>
    </w:p>
    <w:p w14:paraId="5ECE1913" w14:textId="0BA853B7" w:rsidR="007F2FC5" w:rsidRDefault="008F2DE2" w:rsidP="007F2FC5">
      <w:pPr>
        <w:rPr>
          <w:iCs/>
        </w:rPr>
      </w:pPr>
      <w:r>
        <w:rPr>
          <w:iCs/>
        </w:rPr>
        <w:t>Clause 3 of</w:t>
      </w:r>
      <w:r w:rsidR="00AF0E76">
        <w:rPr>
          <w:iCs/>
        </w:rPr>
        <w:t xml:space="preserve"> TS 28.105 [1] provides </w:t>
      </w:r>
      <w:r>
        <w:rPr>
          <w:iCs/>
        </w:rPr>
        <w:t>the following definition for the concept of ML mode</w:t>
      </w:r>
      <w:r w:rsidR="005708E4">
        <w:rPr>
          <w:iCs/>
        </w:rPr>
        <w:t>l</w:t>
      </w:r>
      <w:r>
        <w:rPr>
          <w:iCs/>
        </w:rPr>
        <w:t xml:space="preserve"> initial training: “</w:t>
      </w:r>
      <w:r w:rsidR="007F2FC5" w:rsidRPr="007F2FC5">
        <w:rPr>
          <w:i/>
        </w:rPr>
        <w:t xml:space="preserve">a process of training an </w:t>
      </w:r>
      <w:r w:rsidR="007F2FC5" w:rsidRPr="00E874A1">
        <w:rPr>
          <w:i/>
          <w:u w:val="single"/>
        </w:rPr>
        <w:t>initial version of an ML model</w:t>
      </w:r>
      <w:r w:rsidR="007F2FC5" w:rsidRPr="007F2FC5">
        <w:rPr>
          <w:i/>
        </w:rPr>
        <w:t>”</w:t>
      </w:r>
      <w:r w:rsidR="007F2FC5">
        <w:rPr>
          <w:iCs/>
        </w:rPr>
        <w:t xml:space="preserve">. </w:t>
      </w:r>
    </w:p>
    <w:p w14:paraId="08F8EC8D" w14:textId="591E8EC4" w:rsidR="00DF67FA" w:rsidRDefault="00DF67FA" w:rsidP="007F2FC5">
      <w:pPr>
        <w:rPr>
          <w:iCs/>
        </w:rPr>
      </w:pPr>
      <w:r w:rsidRPr="00DF67FA">
        <w:rPr>
          <w:b/>
          <w:bCs/>
          <w:iCs/>
        </w:rPr>
        <w:t>Observation 1</w:t>
      </w:r>
      <w:r>
        <w:rPr>
          <w:iCs/>
        </w:rPr>
        <w:t xml:space="preserve">: The input of the initial training is the initial version of an ML model. The output of the initial training </w:t>
      </w:r>
      <w:r w:rsidR="00E874A1">
        <w:rPr>
          <w:iCs/>
        </w:rPr>
        <w:t xml:space="preserve">is a new version of the same ML model. </w:t>
      </w:r>
    </w:p>
    <w:p w14:paraId="205AC7E0" w14:textId="078CA60A" w:rsidR="007F2FC5" w:rsidRDefault="007F2FC5" w:rsidP="007F2FC5">
      <w:pPr>
        <w:rPr>
          <w:i/>
        </w:rPr>
      </w:pPr>
      <w:r>
        <w:rPr>
          <w:iCs/>
        </w:rPr>
        <w:t xml:space="preserve">Clause </w:t>
      </w:r>
      <w:r w:rsidR="00240238">
        <w:rPr>
          <w:iCs/>
        </w:rPr>
        <w:t>7.3a.1.2.2</w:t>
      </w:r>
      <w:r w:rsidR="00B573B8">
        <w:rPr>
          <w:iCs/>
        </w:rPr>
        <w:t>.1</w:t>
      </w:r>
      <w:r w:rsidR="00240238">
        <w:rPr>
          <w:iCs/>
        </w:rPr>
        <w:t xml:space="preserve"> of TS 28.105 [1] </w:t>
      </w:r>
      <w:r w:rsidR="00B573B8">
        <w:rPr>
          <w:iCs/>
        </w:rPr>
        <w:t xml:space="preserve">provides a description of </w:t>
      </w:r>
      <w:proofErr w:type="spellStart"/>
      <w:r w:rsidR="000D686E" w:rsidRPr="00765607">
        <w:rPr>
          <w:rFonts w:ascii="Courier New" w:hAnsi="Courier New" w:cs="Courier New"/>
          <w:iCs/>
        </w:rPr>
        <w:t>MLTrainingRequest</w:t>
      </w:r>
      <w:proofErr w:type="spellEnd"/>
      <w:r w:rsidR="000D686E">
        <w:rPr>
          <w:iCs/>
        </w:rPr>
        <w:t xml:space="preserve"> IOC, which represents a consumer-initiated ML model training request.</w:t>
      </w:r>
      <w:r w:rsidR="00AB6B98">
        <w:rPr>
          <w:iCs/>
        </w:rPr>
        <w:t xml:space="preserve"> </w:t>
      </w:r>
      <w:r w:rsidR="00463EA9">
        <w:rPr>
          <w:iCs/>
        </w:rPr>
        <w:t>This IOC includes information that allows</w:t>
      </w:r>
      <w:r w:rsidR="00822CC5">
        <w:rPr>
          <w:iCs/>
        </w:rPr>
        <w:t xml:space="preserve"> </w:t>
      </w:r>
      <w:proofErr w:type="spellStart"/>
      <w:r w:rsidR="00822CC5">
        <w:rPr>
          <w:iCs/>
        </w:rPr>
        <w:t>MnS</w:t>
      </w:r>
      <w:proofErr w:type="spellEnd"/>
      <w:r w:rsidR="00822CC5">
        <w:rPr>
          <w:iCs/>
        </w:rPr>
        <w:t xml:space="preserve"> consumer to request one of the following training types</w:t>
      </w:r>
      <w:r w:rsidR="00463EA9">
        <w:rPr>
          <w:iCs/>
        </w:rPr>
        <w:t xml:space="preserve">: initial training, pre-specialized training, re-training and fine-tuning. For initial training, </w:t>
      </w:r>
      <w:r w:rsidR="00B573B8">
        <w:rPr>
          <w:iCs/>
        </w:rPr>
        <w:t>the clause</w:t>
      </w:r>
      <w:r w:rsidR="00523FCC">
        <w:rPr>
          <w:iCs/>
        </w:rPr>
        <w:t xml:space="preserve"> </w:t>
      </w:r>
      <w:r w:rsidR="00463EA9">
        <w:rPr>
          <w:iCs/>
        </w:rPr>
        <w:t>quotes th</w:t>
      </w:r>
      <w:r w:rsidR="00822CC5">
        <w:rPr>
          <w:iCs/>
        </w:rPr>
        <w:t xml:space="preserve">at </w:t>
      </w:r>
      <w:r w:rsidR="00B573B8">
        <w:rPr>
          <w:iCs/>
        </w:rPr>
        <w:t>it r</w:t>
      </w:r>
      <w:r w:rsidR="004B6086">
        <w:rPr>
          <w:iCs/>
        </w:rPr>
        <w:t xml:space="preserve">epresents a case </w:t>
      </w:r>
      <w:r w:rsidR="00822CC5">
        <w:rPr>
          <w:iCs/>
        </w:rPr>
        <w:t xml:space="preserve"> “</w:t>
      </w:r>
      <w:r w:rsidR="004B6086" w:rsidRPr="004B6086">
        <w:rPr>
          <w:i/>
        </w:rPr>
        <w:t xml:space="preserve">where the </w:t>
      </w:r>
      <w:proofErr w:type="spellStart"/>
      <w:r w:rsidR="004B6086" w:rsidRPr="004B6086">
        <w:rPr>
          <w:i/>
        </w:rPr>
        <w:t>MnS</w:t>
      </w:r>
      <w:proofErr w:type="spellEnd"/>
      <w:r w:rsidR="004B6086" w:rsidRPr="004B6086">
        <w:rPr>
          <w:i/>
        </w:rPr>
        <w:t xml:space="preserve"> consumer requests to train a ML model of </w:t>
      </w:r>
      <w:r w:rsidR="004B6086" w:rsidRPr="00E874A1">
        <w:rPr>
          <w:i/>
          <w:u w:val="single"/>
        </w:rPr>
        <w:t>which the instance does not exist yet</w:t>
      </w:r>
      <w:r w:rsidR="00B573B8">
        <w:rPr>
          <w:i/>
        </w:rPr>
        <w:t xml:space="preserve">”. </w:t>
      </w:r>
    </w:p>
    <w:p w14:paraId="2F16A43B" w14:textId="7AD82FD8" w:rsidR="00E874A1" w:rsidRPr="00E874A1" w:rsidRDefault="00E874A1" w:rsidP="007F2FC5">
      <w:pPr>
        <w:rPr>
          <w:iCs/>
        </w:rPr>
      </w:pPr>
      <w:r w:rsidRPr="00DF67FA">
        <w:rPr>
          <w:b/>
          <w:bCs/>
          <w:iCs/>
        </w:rPr>
        <w:t xml:space="preserve">Observation </w:t>
      </w:r>
      <w:r>
        <w:rPr>
          <w:b/>
          <w:bCs/>
          <w:iCs/>
        </w:rPr>
        <w:t>2:</w:t>
      </w:r>
      <w:r>
        <w:rPr>
          <w:iCs/>
        </w:rPr>
        <w:t xml:space="preserve"> </w:t>
      </w:r>
      <w:r w:rsidR="00765FE7">
        <w:rPr>
          <w:iCs/>
        </w:rPr>
        <w:t xml:space="preserve">There does not exist an </w:t>
      </w:r>
      <w:proofErr w:type="spellStart"/>
      <w:r w:rsidR="00765FE7">
        <w:rPr>
          <w:iCs/>
        </w:rPr>
        <w:t>MLModel</w:t>
      </w:r>
      <w:proofErr w:type="spellEnd"/>
      <w:r w:rsidR="00765FE7">
        <w:rPr>
          <w:iCs/>
        </w:rPr>
        <w:t xml:space="preserve"> MOI representing an initial version of the ML model. </w:t>
      </w:r>
    </w:p>
    <w:p w14:paraId="59CF4985" w14:textId="30995766" w:rsidR="009C6A8F" w:rsidRDefault="00B573B8" w:rsidP="00B573B8">
      <w:pPr>
        <w:rPr>
          <w:iCs/>
        </w:rPr>
      </w:pPr>
      <w:r>
        <w:rPr>
          <w:iCs/>
        </w:rPr>
        <w:t xml:space="preserve">Clause 7.3a.1.2.2.2 and 7.3a.1.2.2.3 of TS 28.105 [1] </w:t>
      </w:r>
      <w:r w:rsidR="00036D57">
        <w:rPr>
          <w:iCs/>
        </w:rPr>
        <w:t xml:space="preserve">lists the </w:t>
      </w:r>
      <w:r w:rsidR="00036D57" w:rsidRPr="006C363A">
        <w:rPr>
          <w:iCs/>
        </w:rPr>
        <w:t>IOC attributes and associated constraints</w:t>
      </w:r>
      <w:r w:rsidR="00BE514F" w:rsidRPr="006C363A">
        <w:rPr>
          <w:iCs/>
        </w:rPr>
        <w:t xml:space="preserve">, </w:t>
      </w:r>
      <w:r w:rsidR="00A821FF" w:rsidRPr="006C363A">
        <w:rPr>
          <w:iCs/>
        </w:rPr>
        <w:t xml:space="preserve">respectively. </w:t>
      </w:r>
      <w:r w:rsidR="002E6EF2" w:rsidRPr="006C363A">
        <w:rPr>
          <w:iCs/>
        </w:rPr>
        <w:t>There are two noteworthy attributes: “</w:t>
      </w:r>
      <w:proofErr w:type="spellStart"/>
      <w:r w:rsidR="002E6EF2" w:rsidRPr="006C363A">
        <w:rPr>
          <w:iCs/>
        </w:rPr>
        <w:t>aimlInferenceName</w:t>
      </w:r>
      <w:proofErr w:type="spellEnd"/>
      <w:r w:rsidR="002E6EF2" w:rsidRPr="006C363A">
        <w:rPr>
          <w:iCs/>
        </w:rPr>
        <w:t>”</w:t>
      </w:r>
      <w:r w:rsidR="006C363A" w:rsidRPr="006C363A">
        <w:rPr>
          <w:iCs/>
        </w:rPr>
        <w:t xml:space="preserve"> (CM) </w:t>
      </w:r>
      <w:r w:rsidR="00194E47" w:rsidRPr="006C363A">
        <w:rPr>
          <w:iCs/>
        </w:rPr>
        <w:t xml:space="preserve"> </w:t>
      </w:r>
      <w:r w:rsidR="002E6EF2" w:rsidRPr="006C363A">
        <w:rPr>
          <w:iCs/>
        </w:rPr>
        <w:t>and “</w:t>
      </w:r>
      <w:proofErr w:type="spellStart"/>
      <w:r w:rsidR="005618BC" w:rsidRPr="006C363A">
        <w:rPr>
          <w:iCs/>
        </w:rPr>
        <w:t>mlModelRef</w:t>
      </w:r>
      <w:proofErr w:type="spellEnd"/>
      <w:r w:rsidR="005618BC" w:rsidRPr="006C363A">
        <w:rPr>
          <w:iCs/>
        </w:rPr>
        <w:t>"</w:t>
      </w:r>
      <w:r w:rsidR="00194E47" w:rsidRPr="006C363A">
        <w:rPr>
          <w:iCs/>
        </w:rPr>
        <w:t xml:space="preserve"> (M).</w:t>
      </w:r>
      <w:r w:rsidR="00170305" w:rsidRPr="006C363A">
        <w:rPr>
          <w:iCs/>
        </w:rPr>
        <w:t xml:space="preserve"> </w:t>
      </w:r>
      <w:r w:rsidR="006C363A" w:rsidRPr="006C363A">
        <w:rPr>
          <w:iCs/>
        </w:rPr>
        <w:t xml:space="preserve">The first attribute needs to be implemented (on the producer side) when the following condition is met: </w:t>
      </w:r>
      <w:r w:rsidR="006C363A">
        <w:rPr>
          <w:iCs/>
        </w:rPr>
        <w:t>“</w:t>
      </w:r>
      <w:r w:rsidR="006C363A" w:rsidRPr="006C363A">
        <w:rPr>
          <w:i/>
        </w:rPr>
        <w:t>Any of the following training types are supported: Initial training, pre-specialized training, fine-tuning</w:t>
      </w:r>
      <w:r w:rsidR="006C363A">
        <w:rPr>
          <w:iCs/>
        </w:rPr>
        <w:t xml:space="preserve">”. The second attribute needs to be implemented (on the producer side) always, regardless of the ML training type. </w:t>
      </w:r>
    </w:p>
    <w:p w14:paraId="57E6427A" w14:textId="77777777" w:rsidR="009C6A8F" w:rsidRDefault="009C6A8F" w:rsidP="00B573B8">
      <w:pPr>
        <w:rPr>
          <w:iCs/>
        </w:rPr>
      </w:pPr>
    </w:p>
    <w:p w14:paraId="5742564F" w14:textId="77777777" w:rsidR="009C6A8F" w:rsidRDefault="009C6A8F" w:rsidP="00B573B8">
      <w:pPr>
        <w:rPr>
          <w:iCs/>
        </w:rPr>
      </w:pPr>
    </w:p>
    <w:p w14:paraId="4805C52E" w14:textId="77777777" w:rsidR="009C6A8F" w:rsidRDefault="009C6A8F" w:rsidP="00B573B8">
      <w:pPr>
        <w:rPr>
          <w:iCs/>
        </w:rPr>
      </w:pPr>
    </w:p>
    <w:p w14:paraId="272A808A" w14:textId="77777777" w:rsidR="009C6A8F" w:rsidRDefault="009C6A8F" w:rsidP="00B573B8">
      <w:pPr>
        <w:rPr>
          <w:iCs/>
        </w:rPr>
      </w:pPr>
    </w:p>
    <w:p w14:paraId="0C356796" w14:textId="77777777" w:rsidR="009C6A8F" w:rsidRDefault="009C6A8F" w:rsidP="00B573B8">
      <w:pPr>
        <w:rPr>
          <w:iCs/>
        </w:rPr>
      </w:pPr>
    </w:p>
    <w:p w14:paraId="31860A60" w14:textId="77777777" w:rsidR="009C6A8F" w:rsidRDefault="009C6A8F" w:rsidP="00B573B8">
      <w:pPr>
        <w:rPr>
          <w:iCs/>
        </w:rPr>
      </w:pPr>
    </w:p>
    <w:p w14:paraId="489B51EF" w14:textId="332F82E3" w:rsidR="009C6A8F" w:rsidRPr="009C6A8F" w:rsidRDefault="009C6A8F" w:rsidP="009C6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9C6A8F">
        <w:rPr>
          <w:rFonts w:ascii="Arial" w:eastAsia="Times New Roman" w:hAnsi="Arial" w:cs="Arial"/>
          <w:b/>
        </w:rPr>
        <w:lastRenderedPageBreak/>
        <w:t>Table 7.3a.1.2.2.3-1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430"/>
        <w:gridCol w:w="1142"/>
        <w:gridCol w:w="1052"/>
        <w:gridCol w:w="1092"/>
        <w:gridCol w:w="1212"/>
      </w:tblGrid>
      <w:tr w:rsidR="00BE514F" w:rsidRPr="00BE514F" w14:paraId="2E49E429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024BB5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1F6A6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4291F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BE514F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>isReadable</w:t>
            </w:r>
            <w:proofErr w:type="spellEnd"/>
            <w:r w:rsidRPr="00BE514F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E69DA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BE514F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>isWritable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3BD3B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BE514F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>isInvariant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369DA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BE514F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>isNotifyable</w:t>
            </w:r>
            <w:proofErr w:type="spellEnd"/>
          </w:p>
        </w:tc>
      </w:tr>
      <w:tr w:rsidR="00BE514F" w:rsidRPr="00BE514F" w14:paraId="21905F4A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C2B4F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highlight w:val="yellow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highlight w:val="yellow"/>
                <w:lang w:eastAsia="zh-CN"/>
              </w:rPr>
              <w:t>aIMLInferenceName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A61B5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7297E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39D8C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E00B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AD5B3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</w:tr>
      <w:tr w:rsidR="00BE514F" w:rsidRPr="00BE514F" w14:paraId="35BA8BFB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4676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b/>
                <w:bCs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candidateTrainingDataSource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20E71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4E281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3A4F5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C3F3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D2169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06A42362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98FB3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trainingDataQualityScore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E96CE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04B00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E257B5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4BA02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4B08F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3301241C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EE21C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trainingRequestSource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93559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48655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63A2E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6C4C09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ADB4E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67D377CB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D3102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1E802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8356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95C8A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404BE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AD639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4E7A4406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A786F4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expectedRuntimeContext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F1212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92695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E08FC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8258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C45EE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5BA26125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906E5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performanceRequirements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E53F5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BAE61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1A9849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5119B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52CB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59A88124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75A66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rLRequirement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7D8EB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D8DF7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1C20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7D72A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A4C1B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170BE26C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6F1EF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fLRequirement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04B2B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49ECE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12378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824C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D6F89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244EDA32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9FEB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cancelRequest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E404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E580D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8BD0A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F904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DD9FF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2A3F0DBA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5665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suspendRequest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3D79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72C0B5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57A2B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B1555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3E549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6525F111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FE643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trainingDataStatisticalProperties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8B04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6EB8F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BB495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F8F4C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D276D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7F50134E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9E06A5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DengXian" w:hAnsi="Courier New" w:cs="Courier New"/>
                <w:sz w:val="18"/>
                <w:lang w:eastAsia="zh-CN"/>
              </w:rPr>
              <w:t>distributedTrainingExpectation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71D03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EAE5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42FE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2D9B8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B3C31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0930D0A0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1A24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mLKnowledgeName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BA687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46505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4A21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4A7A89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4BA61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1F46463C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C04A3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mLTrainingType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EAF8E4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5B1A6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1161A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DCE56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59FCD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2CEAF1A0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013C1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expectedInferenceScope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C404F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EC08BD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18260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77E5E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BBEFC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5D3EA596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44476A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clusteringInfo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74818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98FD1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32434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4BF899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8CDE7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BE514F" w:rsidRPr="00BE514F" w14:paraId="334405BD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635418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zh-CN"/>
              </w:rPr>
              <w:t>Attribute related to role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DE61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03A12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0B634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2AD7D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7ED3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BE514F" w:rsidRPr="00BE514F" w14:paraId="0C6395DA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CE453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highlight w:val="yellow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highlight w:val="yellow"/>
                <w:lang w:eastAsia="zh-CN"/>
              </w:rPr>
              <w:t>mLModelRef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014A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541B1C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0EAF9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631837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A4D3F1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T</w:t>
            </w:r>
          </w:p>
        </w:tc>
      </w:tr>
      <w:tr w:rsidR="00BE514F" w:rsidRPr="00BE514F" w14:paraId="65020660" w14:textId="77777777" w:rsidTr="00BE514F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7882BE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BE514F">
              <w:rPr>
                <w:rFonts w:ascii="Courier New" w:eastAsia="Times New Roman" w:hAnsi="Courier New" w:cs="Courier New"/>
                <w:sz w:val="18"/>
                <w:lang w:eastAsia="zh-CN"/>
              </w:rPr>
              <w:t>mLModelCoordinationGroupRef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3C95DB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4DBC7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42F24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553C40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F52E66" w14:textId="77777777" w:rsidR="00BE514F" w:rsidRPr="00BE514F" w:rsidRDefault="00BE514F" w:rsidP="00BE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E514F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</w:tbl>
    <w:p w14:paraId="2695C65B" w14:textId="77777777" w:rsidR="00BE514F" w:rsidRDefault="00BE514F" w:rsidP="00B573B8">
      <w:pPr>
        <w:rPr>
          <w:iCs/>
        </w:rPr>
      </w:pPr>
    </w:p>
    <w:p w14:paraId="428D2A97" w14:textId="77777777" w:rsidR="007D1E89" w:rsidRPr="007D1E89" w:rsidRDefault="007D1E89" w:rsidP="007D1E8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7D1E89">
        <w:rPr>
          <w:rFonts w:ascii="Arial" w:eastAsia="Times New Roman" w:hAnsi="Arial" w:cs="Arial"/>
          <w:b/>
        </w:rPr>
        <w:t>Table 7.3a.1.2.2.3-1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7D1E89" w:rsidRPr="007D1E89" w14:paraId="7349F718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7B427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D1E89">
              <w:rPr>
                <w:rFonts w:ascii="Arial" w:eastAsia="Times New Roman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B71915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D1E89">
              <w:rPr>
                <w:rFonts w:ascii="Arial" w:eastAsia="Times New Roman" w:hAnsi="Arial" w:cs="Arial"/>
                <w:b/>
                <w:color w:val="000000"/>
                <w:sz w:val="18"/>
                <w:lang w:eastAsia="zh-CN"/>
              </w:rPr>
              <w:t>Definition</w:t>
            </w:r>
          </w:p>
        </w:tc>
      </w:tr>
      <w:tr w:rsidR="007D1E89" w:rsidRPr="007D1E89" w14:paraId="68B05246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9943F5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highlight w:val="yellow"/>
                <w:lang w:eastAsia="zh-CN"/>
              </w:rPr>
            </w:pPr>
            <w:proofErr w:type="spellStart"/>
            <w:r w:rsidRPr="007D1E89">
              <w:rPr>
                <w:rFonts w:ascii="Courier New" w:eastAsia="Times New Roman" w:hAnsi="Courier New" w:cs="Courier New"/>
                <w:sz w:val="18"/>
                <w:highlight w:val="yellow"/>
                <w:lang w:eastAsia="zh-CN"/>
              </w:rPr>
              <w:t>aIMLInferenceName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D1121A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7D1E89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Condition: Any of the following training types are supported: Initial training, pre-specialized training, fine-tuning.</w:t>
            </w:r>
          </w:p>
        </w:tc>
      </w:tr>
      <w:tr w:rsidR="007D1E89" w:rsidRPr="007D1E89" w14:paraId="79D04A5B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5137AC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7D1E89">
              <w:rPr>
                <w:rFonts w:ascii="Courier New" w:eastAsia="Times New Roman" w:hAnsi="Courier New" w:cs="Courier New"/>
                <w:sz w:val="18"/>
                <w:lang w:eastAsia="zh-CN"/>
              </w:rPr>
              <w:t>mLModelCoordinationGroupRef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D19F11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>Condition: ML model joint training is supported.</w:t>
            </w:r>
          </w:p>
        </w:tc>
      </w:tr>
      <w:tr w:rsidR="007D1E89" w:rsidRPr="007D1E89" w14:paraId="113F72C8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17693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7D1E89">
              <w:rPr>
                <w:rFonts w:ascii="Courier New" w:eastAsia="Times New Roman" w:hAnsi="Courier New" w:cs="Courier New"/>
                <w:sz w:val="18"/>
                <w:lang w:eastAsia="zh-CN"/>
              </w:rPr>
              <w:t>mLKnowledgeName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EEC670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D1E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Condition: ML-knowledge-based transfer learning is supported.  Knowledge is indicated only if</w:t>
            </w:r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proofErr w:type="spellStart"/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>candidateTrainingDataSource</w:t>
            </w:r>
            <w:proofErr w:type="spellEnd"/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7D1E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is not indicated</w:t>
            </w:r>
          </w:p>
        </w:tc>
      </w:tr>
      <w:tr w:rsidR="007D1E89" w:rsidRPr="007D1E89" w14:paraId="2B4125BD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23300F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7D1E89">
              <w:rPr>
                <w:rFonts w:ascii="Courier New" w:eastAsia="Times New Roman" w:hAnsi="Courier New" w:cs="Courier New"/>
                <w:sz w:val="18"/>
                <w:lang w:eastAsia="zh-CN"/>
              </w:rPr>
              <w:t>rLRequirement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F77B47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>Condition: Reinforcement learning is supported.</w:t>
            </w:r>
          </w:p>
        </w:tc>
      </w:tr>
      <w:tr w:rsidR="007D1E89" w:rsidRPr="007D1E89" w14:paraId="4B6AD82F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1A06B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7D1E89">
              <w:rPr>
                <w:rFonts w:ascii="Courier New" w:eastAsia="Times New Roman" w:hAnsi="Courier New" w:cs="Courier New"/>
                <w:sz w:val="18"/>
                <w:lang w:eastAsia="zh-CN"/>
              </w:rPr>
              <w:t>fLRequirement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842421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>Condition: FL is supported</w:t>
            </w:r>
          </w:p>
        </w:tc>
      </w:tr>
      <w:tr w:rsidR="007D1E89" w:rsidRPr="007D1E89" w14:paraId="6975460E" w14:textId="77777777" w:rsidTr="007D1E89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F466E1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7D1E89">
              <w:rPr>
                <w:rFonts w:ascii="Courier New" w:eastAsia="Times New Roman" w:hAnsi="Courier New" w:cs="Courier New"/>
                <w:sz w:val="18"/>
                <w:lang w:eastAsia="zh-CN"/>
              </w:rPr>
              <w:t>expectedInferenceScope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1B9D7B" w14:textId="77777777" w:rsidR="007D1E89" w:rsidRPr="007D1E89" w:rsidRDefault="007D1E89" w:rsidP="007D1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0" w:name="_Hlk194094122"/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>MLTrainingRequest</w:t>
            </w:r>
            <w:proofErr w:type="spellEnd"/>
            <w:r w:rsidRPr="007D1E89">
              <w:rPr>
                <w:rFonts w:ascii="Arial" w:eastAsia="Times New Roman" w:hAnsi="Arial" w:cs="Arial"/>
                <w:sz w:val="18"/>
                <w:lang w:eastAsia="zh-CN"/>
              </w:rPr>
              <w:t xml:space="preserve"> is for an ML model pre-specialised training.</w:t>
            </w:r>
            <w:bookmarkEnd w:id="0"/>
          </w:p>
        </w:tc>
      </w:tr>
    </w:tbl>
    <w:p w14:paraId="5179FF79" w14:textId="77777777" w:rsidR="00B573B8" w:rsidRDefault="00B573B8" w:rsidP="007F2FC5">
      <w:pPr>
        <w:rPr>
          <w:i/>
        </w:rPr>
      </w:pPr>
    </w:p>
    <w:p w14:paraId="5FB1ABFB" w14:textId="52492E15" w:rsidR="00765FE7" w:rsidRDefault="00765FE7" w:rsidP="00765FE7">
      <w:pPr>
        <w:rPr>
          <w:iCs/>
        </w:rPr>
      </w:pPr>
      <w:r w:rsidRPr="00DF67FA">
        <w:rPr>
          <w:b/>
          <w:bCs/>
          <w:iCs/>
        </w:rPr>
        <w:t xml:space="preserve">Observation </w:t>
      </w:r>
      <w:r>
        <w:rPr>
          <w:b/>
          <w:bCs/>
          <w:iCs/>
        </w:rPr>
        <w:t>3:</w:t>
      </w:r>
      <w:r>
        <w:rPr>
          <w:iCs/>
        </w:rPr>
        <w:t xml:space="preserve"> </w:t>
      </w:r>
      <w:r w:rsidR="00F224AC">
        <w:rPr>
          <w:iCs/>
        </w:rPr>
        <w:t>If the</w:t>
      </w:r>
      <w:r w:rsidR="004F7F95">
        <w:rPr>
          <w:iCs/>
        </w:rPr>
        <w:t xml:space="preserve"> </w:t>
      </w:r>
      <w:proofErr w:type="spellStart"/>
      <w:r w:rsidR="004F7F95">
        <w:rPr>
          <w:iCs/>
        </w:rPr>
        <w:t>MnS</w:t>
      </w:r>
      <w:proofErr w:type="spellEnd"/>
      <w:r w:rsidR="004F7F95">
        <w:rPr>
          <w:iCs/>
        </w:rPr>
        <w:t xml:space="preserve"> producer supports</w:t>
      </w:r>
      <w:r w:rsidR="00F224AC">
        <w:rPr>
          <w:iCs/>
        </w:rPr>
        <w:t xml:space="preserve"> initial training, the </w:t>
      </w:r>
      <w:proofErr w:type="spellStart"/>
      <w:r w:rsidR="00F224AC">
        <w:rPr>
          <w:iCs/>
        </w:rPr>
        <w:t>MnS</w:t>
      </w:r>
      <w:proofErr w:type="spellEnd"/>
      <w:r w:rsidR="00F224AC">
        <w:rPr>
          <w:iCs/>
        </w:rPr>
        <w:t xml:space="preserve"> producer shall implement the attribute “</w:t>
      </w:r>
      <w:proofErr w:type="spellStart"/>
      <w:r w:rsidR="00F224AC">
        <w:rPr>
          <w:iCs/>
        </w:rPr>
        <w:t>aimlInferenceName</w:t>
      </w:r>
      <w:proofErr w:type="spellEnd"/>
      <w:r w:rsidR="00F224AC">
        <w:rPr>
          <w:iCs/>
        </w:rPr>
        <w:t xml:space="preserve">” </w:t>
      </w:r>
      <w:r w:rsidR="004F7F95">
        <w:rPr>
          <w:iCs/>
        </w:rPr>
        <w:t xml:space="preserve">attribute. </w:t>
      </w:r>
    </w:p>
    <w:p w14:paraId="05711EA7" w14:textId="1BAFB3E9" w:rsidR="00765FE7" w:rsidRPr="009B2E90" w:rsidRDefault="004F7F95" w:rsidP="007F2FC5">
      <w:pPr>
        <w:rPr>
          <w:iCs/>
        </w:rPr>
      </w:pPr>
      <w:r w:rsidRPr="004F7F95">
        <w:rPr>
          <w:b/>
          <w:bCs/>
          <w:iCs/>
        </w:rPr>
        <w:t>Observation 4</w:t>
      </w:r>
      <w:r>
        <w:rPr>
          <w:iCs/>
        </w:rPr>
        <w:t xml:space="preserve">: </w:t>
      </w:r>
      <w:r w:rsidR="00A37B97">
        <w:rPr>
          <w:iCs/>
        </w:rPr>
        <w:t xml:space="preserve">To request for initial training of an ML model, the </w:t>
      </w:r>
      <w:proofErr w:type="spellStart"/>
      <w:r w:rsidR="00A37B97">
        <w:rPr>
          <w:iCs/>
        </w:rPr>
        <w:t>MnS</w:t>
      </w:r>
      <w:proofErr w:type="spellEnd"/>
      <w:r w:rsidR="00A37B97">
        <w:rPr>
          <w:iCs/>
        </w:rPr>
        <w:t xml:space="preserve"> consumer specifies a value for “</w:t>
      </w:r>
      <w:proofErr w:type="spellStart"/>
      <w:r w:rsidR="00A37B97">
        <w:rPr>
          <w:iCs/>
        </w:rPr>
        <w:t>aimlInference</w:t>
      </w:r>
      <w:proofErr w:type="spellEnd"/>
      <w:r w:rsidR="00A37B97">
        <w:rPr>
          <w:iCs/>
        </w:rPr>
        <w:t xml:space="preserve">” </w:t>
      </w:r>
      <w:r w:rsidR="005035DF">
        <w:rPr>
          <w:iCs/>
        </w:rPr>
        <w:t>attribute, and leaves “</w:t>
      </w:r>
      <w:proofErr w:type="spellStart"/>
      <w:r w:rsidR="005035DF">
        <w:rPr>
          <w:iCs/>
        </w:rPr>
        <w:t>mlModelRef</w:t>
      </w:r>
      <w:proofErr w:type="spellEnd"/>
      <w:r w:rsidR="005035DF">
        <w:rPr>
          <w:iCs/>
        </w:rPr>
        <w:t xml:space="preserve">” attribute empty/unspecified.  </w:t>
      </w:r>
    </w:p>
    <w:p w14:paraId="0FD891B3" w14:textId="7BBF2838" w:rsidR="00080244" w:rsidRDefault="00080244" w:rsidP="00080244">
      <w:pPr>
        <w:pStyle w:val="Heading2"/>
      </w:pPr>
      <w:r>
        <w:t>3.2</w:t>
      </w:r>
      <w:r>
        <w:tab/>
        <w:t xml:space="preserve">Limitations </w:t>
      </w:r>
    </w:p>
    <w:p w14:paraId="0896DE15" w14:textId="77777777" w:rsidR="00AD4848" w:rsidRDefault="009B2E90" w:rsidP="00AC4068">
      <w:r>
        <w:t xml:space="preserve">Current description of initial training </w:t>
      </w:r>
      <w:r w:rsidR="00527BAB">
        <w:t xml:space="preserve">notes that </w:t>
      </w:r>
      <w:r w:rsidR="00C457EE">
        <w:t>the initial version of an ML model</w:t>
      </w:r>
      <w:r w:rsidR="00C33212">
        <w:t xml:space="preserve"> cannot be represented with an </w:t>
      </w:r>
      <w:proofErr w:type="spellStart"/>
      <w:r w:rsidR="00C33212">
        <w:t>MLModel</w:t>
      </w:r>
      <w:proofErr w:type="spellEnd"/>
      <w:r w:rsidR="00C33212">
        <w:t xml:space="preserve"> MOI. </w:t>
      </w:r>
      <w:r w:rsidR="00AD4848">
        <w:t>This poses several limitations.</w:t>
      </w:r>
    </w:p>
    <w:p w14:paraId="57CB6080" w14:textId="1FBF754C" w:rsidR="0063261F" w:rsidRDefault="003A53D0" w:rsidP="00AC4068">
      <w:r w:rsidRPr="006556F9">
        <w:rPr>
          <w:b/>
          <w:bCs/>
        </w:rPr>
        <w:t>Limitation #1:</w:t>
      </w:r>
      <w:r w:rsidR="00AD4848">
        <w:t xml:space="preserve"> </w:t>
      </w:r>
      <w:r>
        <w:t xml:space="preserve">It </w:t>
      </w:r>
      <w:r w:rsidR="00C33212">
        <w:t xml:space="preserve">prevents </w:t>
      </w:r>
      <w:r w:rsidR="00014C29">
        <w:t xml:space="preserve">from </w:t>
      </w:r>
      <w:r w:rsidR="004222D1">
        <w:t xml:space="preserve">having a scenario where the </w:t>
      </w:r>
      <w:proofErr w:type="spellStart"/>
      <w:r w:rsidR="004222D1">
        <w:t>MLModel</w:t>
      </w:r>
      <w:proofErr w:type="spellEnd"/>
      <w:r w:rsidR="004222D1">
        <w:t xml:space="preserve"> MOI exists before the initial training request is issued</w:t>
      </w:r>
      <w:r w:rsidR="00073604">
        <w:t xml:space="preserve">, which makes sense in operational networks. For example, let’s assume that </w:t>
      </w:r>
      <w:r w:rsidR="00AC4068">
        <w:t xml:space="preserve">the operator buys </w:t>
      </w:r>
      <w:r w:rsidR="00844F3B">
        <w:t xml:space="preserve">an </w:t>
      </w:r>
      <w:r w:rsidR="0012529A">
        <w:t>AI/ML enabled feature associated to a license</w:t>
      </w:r>
      <w:r w:rsidR="00D40560">
        <w:t>. Following this,</w:t>
      </w:r>
      <w:r w:rsidR="008238F0">
        <w:t xml:space="preserve"> th</w:t>
      </w:r>
      <w:r w:rsidR="007F4F81">
        <w:t xml:space="preserve">e software supporting such </w:t>
      </w:r>
      <w:r w:rsidR="00D40560">
        <w:t xml:space="preserve">a </w:t>
      </w:r>
      <w:r w:rsidR="007F4F81">
        <w:t>feature gets updated</w:t>
      </w:r>
      <w:r w:rsidR="00D40560">
        <w:t xml:space="preserve">, </w:t>
      </w:r>
      <w:r w:rsidR="00205211">
        <w:t>and the</w:t>
      </w:r>
      <w:r w:rsidR="007322F5">
        <w:t xml:space="preserve"> </w:t>
      </w:r>
      <w:r w:rsidR="00205211">
        <w:t xml:space="preserve">ML </w:t>
      </w:r>
      <w:r w:rsidR="00B72C13">
        <w:t xml:space="preserve">model </w:t>
      </w:r>
      <w:r w:rsidR="00E35990">
        <w:t xml:space="preserve">powering this feature is ready for </w:t>
      </w:r>
      <w:r w:rsidR="009A26A0">
        <w:t>use in 3GPP management system</w:t>
      </w:r>
      <w:r w:rsidR="000C466D">
        <w:t>.</w:t>
      </w:r>
      <w:r w:rsidR="007322F5">
        <w:t xml:space="preserve"> This is the initial version of the </w:t>
      </w:r>
      <w:r w:rsidR="00304E4F">
        <w:t>ML model.</w:t>
      </w:r>
      <w:r w:rsidR="000C466D">
        <w:t xml:space="preserve"> </w:t>
      </w:r>
      <w:r w:rsidR="008238F0">
        <w:t xml:space="preserve"> </w:t>
      </w:r>
      <w:r w:rsidR="007F4F81">
        <w:t>Once this is done</w:t>
      </w:r>
      <w:r w:rsidR="008238F0">
        <w:t>, the</w:t>
      </w:r>
      <w:r w:rsidR="006814A0">
        <w:t xml:space="preserve"> AI/ML </w:t>
      </w:r>
      <w:r w:rsidR="0019467D">
        <w:t>enabled feature is ready for use</w:t>
      </w:r>
      <w:r w:rsidR="00935A5B">
        <w:t xml:space="preserve">, and the management of AI/ML model </w:t>
      </w:r>
      <w:r w:rsidR="006A405C">
        <w:t>can get started.</w:t>
      </w:r>
      <w:r w:rsidR="00073604">
        <w:t xml:space="preserve"> </w:t>
      </w:r>
      <w:r w:rsidR="00DC4C3A">
        <w:t xml:space="preserve">However, </w:t>
      </w:r>
      <w:r w:rsidR="0063261F">
        <w:t xml:space="preserve">without an </w:t>
      </w:r>
      <w:proofErr w:type="spellStart"/>
      <w:r w:rsidR="00844F3B">
        <w:t>MLModel</w:t>
      </w:r>
      <w:proofErr w:type="spellEnd"/>
      <w:r w:rsidR="00844F3B">
        <w:t xml:space="preserve"> MOI representing that ML model, the operator cannot </w:t>
      </w:r>
      <w:r w:rsidR="002C1A80">
        <w:t>have visibility on that</w:t>
      </w:r>
      <w:r w:rsidR="0063261F">
        <w:t xml:space="preserve"> ML model. </w:t>
      </w:r>
    </w:p>
    <w:p w14:paraId="25E3C4D2" w14:textId="724034BB" w:rsidR="00EF693E" w:rsidRDefault="003A53D0" w:rsidP="00AC4068">
      <w:r w:rsidRPr="006556F9">
        <w:rPr>
          <w:b/>
          <w:bCs/>
        </w:rPr>
        <w:t>Limitation #2:</w:t>
      </w:r>
      <w:r>
        <w:t xml:space="preserve"> It</w:t>
      </w:r>
      <w:r w:rsidR="00AD4848">
        <w:t xml:space="preserve"> </w:t>
      </w:r>
      <w:r w:rsidR="00EF693E">
        <w:t>makes initial training a mandatory feature to support/implement</w:t>
      </w:r>
      <w:r w:rsidR="00590D26">
        <w:t>.</w:t>
      </w:r>
      <w:r w:rsidR="00B519F2">
        <w:t xml:space="preserve"> </w:t>
      </w:r>
      <w:r w:rsidR="00590D26">
        <w:t xml:space="preserve">The reason is that </w:t>
      </w:r>
      <w:r>
        <w:t xml:space="preserve">inference requires having an </w:t>
      </w:r>
      <w:proofErr w:type="spellStart"/>
      <w:r>
        <w:t>MLModel</w:t>
      </w:r>
      <w:proofErr w:type="spellEnd"/>
      <w:r>
        <w:t xml:space="preserve"> MOI. And current specifications</w:t>
      </w:r>
      <w:r w:rsidR="005F0EAE">
        <w:t xml:space="preserve"> note that </w:t>
      </w:r>
      <w:proofErr w:type="spellStart"/>
      <w:r w:rsidR="00471AFB">
        <w:t>MLModel</w:t>
      </w:r>
      <w:proofErr w:type="spellEnd"/>
      <w:r w:rsidR="00471AFB">
        <w:t xml:space="preserve"> MOI </w:t>
      </w:r>
      <w:r w:rsidR="005F0EAE">
        <w:t>is only created</w:t>
      </w:r>
      <w:r w:rsidR="00471AFB">
        <w:t xml:space="preserve"> after initial training. </w:t>
      </w:r>
    </w:p>
    <w:p w14:paraId="2336063C" w14:textId="215ED692" w:rsidR="00F715C8" w:rsidRPr="00F715C8" w:rsidRDefault="0098287F" w:rsidP="00F715C8">
      <w:pPr>
        <w:jc w:val="both"/>
      </w:pPr>
      <w:r w:rsidRPr="006556F9">
        <w:rPr>
          <w:b/>
          <w:bCs/>
        </w:rPr>
        <w:lastRenderedPageBreak/>
        <w:t>Limitation #3:</w:t>
      </w:r>
      <w:r>
        <w:t xml:space="preserve"> It </w:t>
      </w:r>
      <w:r w:rsidR="00D65A3E">
        <w:t xml:space="preserve">prevents </w:t>
      </w:r>
      <w:r w:rsidR="000E1BFF">
        <w:t>operators from using an initial version of an ML model (</w:t>
      </w:r>
      <w:r w:rsidR="00CE0677">
        <w:t xml:space="preserve">which is </w:t>
      </w:r>
      <w:r w:rsidR="000E1BFF">
        <w:t>already trained in vendor domain) for inference</w:t>
      </w:r>
      <w:r w:rsidR="00042E44">
        <w:t xml:space="preserve">, forcing them to always request for initial training before any other action. </w:t>
      </w:r>
      <w:r w:rsidR="00D31C81">
        <w:t>Some operators may be interested to conduct inference using the ML model provided as such, without any further training. However, the current specifications prevents this</w:t>
      </w:r>
      <w:r>
        <w:t xml:space="preserve">. </w:t>
      </w:r>
    </w:p>
    <w:p w14:paraId="6DED6407" w14:textId="398C6DEF" w:rsidR="009D0D25" w:rsidRDefault="009D0D25" w:rsidP="009D0D25">
      <w:pPr>
        <w:pStyle w:val="Heading2"/>
      </w:pPr>
      <w:r>
        <w:t>3.3</w:t>
      </w:r>
      <w:r>
        <w:tab/>
      </w:r>
      <w:r w:rsidR="002945FB">
        <w:t>Solution</w:t>
      </w:r>
    </w:p>
    <w:p w14:paraId="285BC529" w14:textId="0E3FF7C1" w:rsidR="000F0B40" w:rsidRDefault="002945FB" w:rsidP="000F0B40">
      <w:pPr>
        <w:pStyle w:val="xmsonormal"/>
        <w:shd w:val="clear" w:color="auto" w:fill="FFFFFF" w:themeFill="background1"/>
        <w:spacing w:before="0" w:beforeAutospacing="0" w:after="0" w:afterAutospacing="0"/>
        <w:rPr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color w:val="000000"/>
          <w:sz w:val="20"/>
          <w:szCs w:val="20"/>
          <w:bdr w:val="none" w:sz="0" w:space="0" w:color="auto" w:frame="1"/>
        </w:rPr>
        <w:t xml:space="preserve">It is </w:t>
      </w:r>
      <w:r w:rsidR="00F03194">
        <w:rPr>
          <w:color w:val="000000"/>
          <w:sz w:val="20"/>
          <w:szCs w:val="20"/>
          <w:bdr w:val="none" w:sz="0" w:space="0" w:color="auto" w:frame="1"/>
        </w:rPr>
        <w:t xml:space="preserve">proposed to remove the restriction that prevents </w:t>
      </w:r>
      <w:r w:rsidR="000F0B40">
        <w:rPr>
          <w:color w:val="000000"/>
          <w:sz w:val="20"/>
          <w:szCs w:val="20"/>
          <w:bdr w:val="none" w:sz="0" w:space="0" w:color="auto" w:frame="1"/>
        </w:rPr>
        <w:t>the</w:t>
      </w:r>
      <w:r w:rsidR="00F03194">
        <w:rPr>
          <w:color w:val="000000"/>
          <w:sz w:val="20"/>
          <w:szCs w:val="20"/>
          <w:bdr w:val="none" w:sz="0" w:space="0" w:color="auto" w:frame="1"/>
        </w:rPr>
        <w:t xml:space="preserve"> </w:t>
      </w:r>
      <w:r w:rsidR="000F0B40">
        <w:rPr>
          <w:color w:val="000000"/>
          <w:sz w:val="20"/>
          <w:szCs w:val="20"/>
          <w:bdr w:val="none" w:sz="0" w:space="0" w:color="auto" w:frame="1"/>
        </w:rPr>
        <w:t xml:space="preserve">3GPP management </w:t>
      </w:r>
      <w:r w:rsidR="00F03194">
        <w:rPr>
          <w:color w:val="000000"/>
          <w:sz w:val="20"/>
          <w:szCs w:val="20"/>
          <w:bdr w:val="none" w:sz="0" w:space="0" w:color="auto" w:frame="1"/>
        </w:rPr>
        <w:t>system</w:t>
      </w:r>
      <w:r w:rsidR="000F0B40">
        <w:rPr>
          <w:color w:val="000000"/>
          <w:sz w:val="20"/>
          <w:szCs w:val="20"/>
          <w:bdr w:val="none" w:sz="0" w:space="0" w:color="auto" w:frame="1"/>
        </w:rPr>
        <w:t xml:space="preserve"> from having</w:t>
      </w:r>
      <w:r w:rsidR="00F03194">
        <w:rPr>
          <w:color w:val="000000"/>
          <w:sz w:val="20"/>
          <w:szCs w:val="20"/>
          <w:bdr w:val="none" w:sz="0" w:space="0" w:color="auto" w:frame="1"/>
        </w:rPr>
        <w:t xml:space="preserve"> a </w:t>
      </w:r>
      <w:proofErr w:type="spellStart"/>
      <w:r w:rsidR="00F03194">
        <w:rPr>
          <w:color w:val="000000"/>
          <w:sz w:val="20"/>
          <w:szCs w:val="20"/>
          <w:bdr w:val="none" w:sz="0" w:space="0" w:color="auto" w:frame="1"/>
        </w:rPr>
        <w:t>MLModel</w:t>
      </w:r>
      <w:proofErr w:type="spellEnd"/>
      <w:r w:rsidR="00F03194">
        <w:rPr>
          <w:color w:val="000000"/>
          <w:sz w:val="20"/>
          <w:szCs w:val="20"/>
          <w:bdr w:val="none" w:sz="0" w:space="0" w:color="auto" w:frame="1"/>
        </w:rPr>
        <w:t xml:space="preserve"> MOI representing an initial version of the ML model</w:t>
      </w:r>
      <w:r w:rsidR="00070677">
        <w:rPr>
          <w:color w:val="000000"/>
          <w:sz w:val="20"/>
          <w:szCs w:val="20"/>
          <w:bdr w:val="none" w:sz="0" w:space="0" w:color="auto" w:frame="1"/>
        </w:rPr>
        <w:t xml:space="preserve">. </w:t>
      </w:r>
      <w:r w:rsidR="002B123B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 </w:t>
      </w:r>
      <w:r w:rsidR="00D506EB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This removal is </w:t>
      </w:r>
      <w:r w:rsidR="00D506EB" w:rsidRPr="00076FFC">
        <w:rPr>
          <w:color w:val="000000"/>
          <w:sz w:val="20"/>
          <w:szCs w:val="20"/>
          <w:bdr w:val="none" w:sz="0" w:space="0" w:color="auto" w:frame="1"/>
          <w:lang w:val="en-GB"/>
        </w:rPr>
        <w:t>proposed in S5-25</w:t>
      </w:r>
      <w:r w:rsidR="00076FFC" w:rsidRPr="00076FFC">
        <w:rPr>
          <w:color w:val="000000"/>
          <w:sz w:val="20"/>
          <w:szCs w:val="20"/>
          <w:bdr w:val="none" w:sz="0" w:space="0" w:color="auto" w:frame="1"/>
          <w:lang w:val="en-GB"/>
        </w:rPr>
        <w:t>4559</w:t>
      </w:r>
      <w:r w:rsidR="00D506EB" w:rsidRPr="00076FFC">
        <w:rPr>
          <w:color w:val="000000"/>
          <w:sz w:val="20"/>
          <w:szCs w:val="20"/>
          <w:bdr w:val="none" w:sz="0" w:space="0" w:color="auto" w:frame="1"/>
          <w:lang w:val="en-GB"/>
        </w:rPr>
        <w:t>.</w:t>
      </w:r>
      <w:r w:rsidR="00D506EB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 </w:t>
      </w:r>
      <w:r w:rsidR="000F0B40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With this removal, </w:t>
      </w:r>
      <w:r w:rsidR="00436DC4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for initial training </w:t>
      </w:r>
      <w:r w:rsidR="00875A8E">
        <w:rPr>
          <w:color w:val="000000"/>
          <w:sz w:val="20"/>
          <w:szCs w:val="20"/>
          <w:bdr w:val="none" w:sz="0" w:space="0" w:color="auto" w:frame="1"/>
          <w:lang w:val="en-GB"/>
        </w:rPr>
        <w:t>the following scenarios can be supported.</w:t>
      </w:r>
    </w:p>
    <w:p w14:paraId="7CE198FA" w14:textId="028C1AE0" w:rsidR="00875A8E" w:rsidRDefault="00F715C8" w:rsidP="00875A8E">
      <w:pPr>
        <w:pStyle w:val="xmsonormal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0"/>
          <w:szCs w:val="20"/>
          <w:bdr w:val="none" w:sz="0" w:space="0" w:color="auto" w:frame="1"/>
        </w:rPr>
      </w:pPr>
      <w:r w:rsidRPr="6FA62FD1">
        <w:rPr>
          <w:color w:val="000000" w:themeColor="text1"/>
          <w:sz w:val="20"/>
          <w:szCs w:val="20"/>
        </w:rPr>
        <w:t xml:space="preserve">Current scenario (i.e. </w:t>
      </w:r>
      <w:r w:rsidR="00875A8E" w:rsidRPr="6FA62FD1">
        <w:rPr>
          <w:color w:val="000000" w:themeColor="text1"/>
          <w:sz w:val="20"/>
          <w:szCs w:val="20"/>
        </w:rPr>
        <w:t xml:space="preserve">the </w:t>
      </w:r>
      <w:proofErr w:type="spellStart"/>
      <w:r w:rsidR="00875A8E" w:rsidRPr="6FA62FD1">
        <w:rPr>
          <w:color w:val="000000" w:themeColor="text1"/>
          <w:sz w:val="20"/>
          <w:szCs w:val="20"/>
        </w:rPr>
        <w:t>MLModel</w:t>
      </w:r>
      <w:proofErr w:type="spellEnd"/>
      <w:r w:rsidR="00875A8E" w:rsidRPr="6FA62FD1">
        <w:rPr>
          <w:color w:val="000000" w:themeColor="text1"/>
          <w:sz w:val="20"/>
          <w:szCs w:val="20"/>
        </w:rPr>
        <w:t xml:space="preserve"> MOI does not exist</w:t>
      </w:r>
      <w:r w:rsidRPr="6FA62FD1">
        <w:rPr>
          <w:color w:val="000000" w:themeColor="text1"/>
          <w:sz w:val="20"/>
          <w:szCs w:val="20"/>
        </w:rPr>
        <w:t xml:space="preserve">). The operator </w:t>
      </w:r>
      <w:r w:rsidR="00EB6657" w:rsidRPr="6FA62FD1">
        <w:rPr>
          <w:color w:val="000000" w:themeColor="text1"/>
          <w:sz w:val="20"/>
          <w:szCs w:val="20"/>
        </w:rPr>
        <w:t>(</w:t>
      </w:r>
      <w:proofErr w:type="spellStart"/>
      <w:r w:rsidR="00EB6657" w:rsidRPr="6FA62FD1">
        <w:rPr>
          <w:color w:val="000000" w:themeColor="text1"/>
          <w:sz w:val="20"/>
          <w:szCs w:val="20"/>
        </w:rPr>
        <w:t>MnS</w:t>
      </w:r>
      <w:proofErr w:type="spellEnd"/>
      <w:r w:rsidR="00EB6657" w:rsidRPr="6FA62FD1">
        <w:rPr>
          <w:color w:val="000000" w:themeColor="text1"/>
          <w:sz w:val="20"/>
          <w:szCs w:val="20"/>
        </w:rPr>
        <w:t xml:space="preserve"> consumer) requests for initial training with the </w:t>
      </w:r>
      <w:proofErr w:type="spellStart"/>
      <w:r w:rsidR="00EB6657" w:rsidRPr="6FA62FD1">
        <w:rPr>
          <w:color w:val="000000" w:themeColor="text1"/>
          <w:sz w:val="20"/>
          <w:szCs w:val="20"/>
        </w:rPr>
        <w:t>createMOI</w:t>
      </w:r>
      <w:proofErr w:type="spellEnd"/>
      <w:r w:rsidR="00EB6657" w:rsidRPr="6FA62FD1">
        <w:rPr>
          <w:color w:val="000000" w:themeColor="text1"/>
          <w:sz w:val="20"/>
          <w:szCs w:val="20"/>
        </w:rPr>
        <w:t xml:space="preserve"> operation for </w:t>
      </w:r>
      <w:proofErr w:type="spellStart"/>
      <w:r w:rsidR="00EB6657" w:rsidRPr="6FA62FD1">
        <w:rPr>
          <w:color w:val="000000" w:themeColor="text1"/>
          <w:sz w:val="20"/>
          <w:szCs w:val="20"/>
        </w:rPr>
        <w:t>MLTrainingRequest</w:t>
      </w:r>
      <w:proofErr w:type="spellEnd"/>
      <w:r w:rsidR="00EB6657" w:rsidRPr="6FA62FD1">
        <w:rPr>
          <w:color w:val="000000" w:themeColor="text1"/>
          <w:sz w:val="20"/>
          <w:szCs w:val="20"/>
        </w:rPr>
        <w:t xml:space="preserve"> IOC</w:t>
      </w:r>
      <w:r w:rsidR="000518E1" w:rsidRPr="6FA62FD1">
        <w:rPr>
          <w:color w:val="000000" w:themeColor="text1"/>
          <w:sz w:val="20"/>
          <w:szCs w:val="20"/>
        </w:rPr>
        <w:t xml:space="preserve">. This request includes the </w:t>
      </w:r>
      <w:r w:rsidR="002564B1" w:rsidRPr="6FA62FD1">
        <w:rPr>
          <w:color w:val="000000" w:themeColor="text1"/>
          <w:sz w:val="20"/>
          <w:szCs w:val="20"/>
        </w:rPr>
        <w:t>“</w:t>
      </w:r>
      <w:proofErr w:type="spellStart"/>
      <w:r w:rsidR="002564B1" w:rsidRPr="6FA62FD1">
        <w:rPr>
          <w:color w:val="000000" w:themeColor="text1"/>
          <w:sz w:val="20"/>
          <w:szCs w:val="20"/>
        </w:rPr>
        <w:t>aimlInferenceName</w:t>
      </w:r>
      <w:proofErr w:type="spellEnd"/>
      <w:r w:rsidR="002564B1" w:rsidRPr="6FA62FD1">
        <w:rPr>
          <w:color w:val="000000" w:themeColor="text1"/>
          <w:sz w:val="20"/>
          <w:szCs w:val="20"/>
        </w:rPr>
        <w:t xml:space="preserve">” </w:t>
      </w:r>
      <w:r w:rsidR="000518E1" w:rsidRPr="6FA62FD1">
        <w:rPr>
          <w:color w:val="000000" w:themeColor="text1"/>
          <w:sz w:val="20"/>
          <w:szCs w:val="20"/>
        </w:rPr>
        <w:t xml:space="preserve">attribute </w:t>
      </w:r>
      <w:r w:rsidR="002564B1" w:rsidRPr="6FA62FD1">
        <w:rPr>
          <w:color w:val="000000" w:themeColor="text1"/>
          <w:sz w:val="20"/>
          <w:szCs w:val="20"/>
        </w:rPr>
        <w:t xml:space="preserve">and </w:t>
      </w:r>
      <w:r w:rsidR="000518E1" w:rsidRPr="6FA62FD1">
        <w:rPr>
          <w:color w:val="000000" w:themeColor="text1"/>
          <w:sz w:val="20"/>
          <w:szCs w:val="20"/>
        </w:rPr>
        <w:t>NULL value for “</w:t>
      </w:r>
      <w:proofErr w:type="spellStart"/>
      <w:r w:rsidR="000518E1" w:rsidRPr="6FA62FD1">
        <w:rPr>
          <w:color w:val="000000" w:themeColor="text1"/>
          <w:sz w:val="20"/>
          <w:szCs w:val="20"/>
        </w:rPr>
        <w:t>mlModelRef</w:t>
      </w:r>
      <w:proofErr w:type="spellEnd"/>
      <w:r w:rsidR="000518E1" w:rsidRPr="6FA62FD1">
        <w:rPr>
          <w:color w:val="000000" w:themeColor="text1"/>
          <w:sz w:val="20"/>
          <w:szCs w:val="20"/>
        </w:rPr>
        <w:t xml:space="preserve">”. </w:t>
      </w:r>
    </w:p>
    <w:p w14:paraId="062E20F2" w14:textId="16022E99" w:rsidR="000518E1" w:rsidRPr="000518E1" w:rsidRDefault="000518E1" w:rsidP="000518E1">
      <w:pPr>
        <w:pStyle w:val="xmsonormal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0"/>
          <w:szCs w:val="20"/>
          <w:bdr w:val="none" w:sz="0" w:space="0" w:color="auto" w:frame="1"/>
          <w:lang w:val="en-GB"/>
        </w:rPr>
      </w:pPr>
      <w:r w:rsidRPr="000518E1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New scenario (i.e. the </w:t>
      </w:r>
      <w:proofErr w:type="spellStart"/>
      <w:r w:rsidRPr="000518E1">
        <w:rPr>
          <w:color w:val="000000"/>
          <w:sz w:val="20"/>
          <w:szCs w:val="20"/>
          <w:bdr w:val="none" w:sz="0" w:space="0" w:color="auto" w:frame="1"/>
          <w:lang w:val="en-GB"/>
        </w:rPr>
        <w:t>MLModel</w:t>
      </w:r>
      <w:proofErr w:type="spellEnd"/>
      <w:r w:rsidRPr="000518E1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 MOI does exist). </w:t>
      </w:r>
      <w:r>
        <w:rPr>
          <w:color w:val="000000"/>
          <w:sz w:val="20"/>
          <w:szCs w:val="20"/>
          <w:bdr w:val="none" w:sz="0" w:space="0" w:color="auto" w:frame="1"/>
          <w:lang w:val="en-GB"/>
        </w:rPr>
        <w:t>Th</w:t>
      </w:r>
      <w:r w:rsidR="00923AAF">
        <w:rPr>
          <w:color w:val="000000"/>
          <w:sz w:val="20"/>
          <w:szCs w:val="20"/>
          <w:bdr w:val="none" w:sz="0" w:space="0" w:color="auto" w:frame="1"/>
          <w:lang w:val="en-GB"/>
        </w:rPr>
        <w:t>e request</w:t>
      </w:r>
      <w:r w:rsidR="008E4F92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 includes “</w:t>
      </w:r>
      <w:proofErr w:type="spellStart"/>
      <w:r w:rsidR="008E4F92">
        <w:rPr>
          <w:color w:val="000000"/>
          <w:sz w:val="20"/>
          <w:szCs w:val="20"/>
          <w:bdr w:val="none" w:sz="0" w:space="0" w:color="auto" w:frame="1"/>
          <w:lang w:val="en-GB"/>
        </w:rPr>
        <w:t>mlModelRef</w:t>
      </w:r>
      <w:proofErr w:type="spellEnd"/>
      <w:r w:rsidR="008E4F92">
        <w:rPr>
          <w:color w:val="000000"/>
          <w:sz w:val="20"/>
          <w:szCs w:val="20"/>
          <w:bdr w:val="none" w:sz="0" w:space="0" w:color="auto" w:frame="1"/>
          <w:lang w:val="en-GB"/>
        </w:rPr>
        <w:t xml:space="preserve">” = DN of the MOI. </w:t>
      </w:r>
      <w:r w:rsidRPr="000518E1">
        <w:rPr>
          <w:sz w:val="20"/>
          <w:szCs w:val="20"/>
        </w:rPr>
        <w:t xml:space="preserve">This approach </w:t>
      </w:r>
      <w:r w:rsidR="00EF759D">
        <w:rPr>
          <w:sz w:val="20"/>
          <w:szCs w:val="20"/>
        </w:rPr>
        <w:t xml:space="preserve">also </w:t>
      </w:r>
      <w:r w:rsidRPr="000518E1">
        <w:rPr>
          <w:sz w:val="20"/>
          <w:szCs w:val="20"/>
        </w:rPr>
        <w:t>seeks for alignment on how re-training is requested, facilitating a common approach from operator (</w:t>
      </w:r>
      <w:proofErr w:type="spellStart"/>
      <w:r w:rsidRPr="000518E1">
        <w:rPr>
          <w:sz w:val="20"/>
          <w:szCs w:val="20"/>
        </w:rPr>
        <w:t>MnS</w:t>
      </w:r>
      <w:proofErr w:type="spellEnd"/>
      <w:r w:rsidRPr="000518E1">
        <w:rPr>
          <w:sz w:val="20"/>
          <w:szCs w:val="20"/>
        </w:rPr>
        <w:t xml:space="preserve"> consumer) side.  </w:t>
      </w:r>
    </w:p>
    <w:p w14:paraId="02A16A29" w14:textId="77777777" w:rsidR="00B94FBA" w:rsidRPr="008E4F92" w:rsidRDefault="00B94FBA" w:rsidP="0098287F">
      <w:pPr>
        <w:pStyle w:val="xmsonormal"/>
        <w:shd w:val="clear" w:color="auto" w:fill="FFFFFF" w:themeFill="background1"/>
        <w:spacing w:before="0" w:beforeAutospacing="0" w:after="0" w:afterAutospacing="0"/>
        <w:rPr>
          <w:color w:val="000000"/>
          <w:sz w:val="20"/>
          <w:szCs w:val="20"/>
          <w:bdr w:val="none" w:sz="0" w:space="0" w:color="auto" w:frame="1"/>
          <w:lang w:val="en-GB"/>
        </w:rPr>
      </w:pPr>
    </w:p>
    <w:p w14:paraId="6BF9F478" w14:textId="26A4C020" w:rsidR="007A1762" w:rsidRDefault="007A1762" w:rsidP="007A1762">
      <w:pPr>
        <w:pStyle w:val="Heading1"/>
      </w:pPr>
      <w:r>
        <w:t>4</w:t>
      </w:r>
      <w:r>
        <w:tab/>
        <w:t>Detailed proposal</w:t>
      </w:r>
    </w:p>
    <w:p w14:paraId="430FF23A" w14:textId="186B2B97" w:rsidR="007A1762" w:rsidRDefault="009D0D25" w:rsidP="007A1762">
      <w:pPr>
        <w:rPr>
          <w:iCs/>
        </w:rPr>
      </w:pPr>
      <w:r>
        <w:rPr>
          <w:iCs/>
        </w:rPr>
        <w:t xml:space="preserve">This DP proposes to </w:t>
      </w:r>
      <w:r w:rsidR="007A1762">
        <w:rPr>
          <w:iCs/>
        </w:rPr>
        <w:t>endorse the following:</w:t>
      </w:r>
      <w:r w:rsidR="00D506EB">
        <w:rPr>
          <w:iCs/>
        </w:rPr>
        <w:t xml:space="preserve"> agree on </w:t>
      </w:r>
      <w:r w:rsidR="00076FFC" w:rsidRPr="00076FFC">
        <w:rPr>
          <w:color w:val="000000"/>
          <w:bdr w:val="none" w:sz="0" w:space="0" w:color="auto" w:frame="1"/>
        </w:rPr>
        <w:t>S5-254559</w:t>
      </w:r>
      <w:r w:rsidR="00076FFC">
        <w:rPr>
          <w:color w:val="000000"/>
          <w:bdr w:val="none" w:sz="0" w:space="0" w:color="auto" w:frame="1"/>
        </w:rPr>
        <w:t xml:space="preserve">. </w:t>
      </w:r>
    </w:p>
    <w:p w14:paraId="356F2D33" w14:textId="4FEAC860" w:rsidR="00C93D83" w:rsidRPr="00B76481" w:rsidRDefault="00C93D83" w:rsidP="00B76481">
      <w:pPr>
        <w:rPr>
          <w:lang w:val="en-US"/>
        </w:rPr>
      </w:pPr>
    </w:p>
    <w:sectPr w:rsidR="00C93D83" w:rsidRPr="00B7648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C982C" w14:textId="77777777" w:rsidR="00845750" w:rsidRDefault="00845750">
      <w:r>
        <w:separator/>
      </w:r>
    </w:p>
  </w:endnote>
  <w:endnote w:type="continuationSeparator" w:id="0">
    <w:p w14:paraId="6A72D238" w14:textId="77777777" w:rsidR="00845750" w:rsidRDefault="0084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33CD" w14:textId="77777777" w:rsidR="00845750" w:rsidRDefault="00845750">
      <w:r>
        <w:separator/>
      </w:r>
    </w:p>
  </w:footnote>
  <w:footnote w:type="continuationSeparator" w:id="0">
    <w:p w14:paraId="514B5098" w14:textId="77777777" w:rsidR="00845750" w:rsidRDefault="0084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4F57"/>
    <w:multiLevelType w:val="hybridMultilevel"/>
    <w:tmpl w:val="E9A03748"/>
    <w:lvl w:ilvl="0" w:tplc="445E26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4148B9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4C8C0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CD2EF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CFCDA2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442BE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62E8B3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E4432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0B44A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18A0771E"/>
    <w:multiLevelType w:val="hybridMultilevel"/>
    <w:tmpl w:val="029ED186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401A2"/>
    <w:multiLevelType w:val="hybridMultilevel"/>
    <w:tmpl w:val="9572B5DA"/>
    <w:lvl w:ilvl="0" w:tplc="F6C6B0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7B245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6F809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758A6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A7A64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C880FA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6A6FE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EBCA8F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39C13F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2F132AF3"/>
    <w:multiLevelType w:val="hybridMultilevel"/>
    <w:tmpl w:val="033697F0"/>
    <w:lvl w:ilvl="0" w:tplc="E164584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F21"/>
    <w:multiLevelType w:val="hybridMultilevel"/>
    <w:tmpl w:val="7FA08174"/>
    <w:lvl w:ilvl="0" w:tplc="7C484C0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F3229"/>
    <w:multiLevelType w:val="hybridMultilevel"/>
    <w:tmpl w:val="686ECD52"/>
    <w:lvl w:ilvl="0" w:tplc="7C484C0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B0634"/>
    <w:multiLevelType w:val="hybridMultilevel"/>
    <w:tmpl w:val="D3D2B72E"/>
    <w:lvl w:ilvl="0" w:tplc="6662546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D087D"/>
    <w:multiLevelType w:val="hybridMultilevel"/>
    <w:tmpl w:val="1C7294BE"/>
    <w:lvl w:ilvl="0" w:tplc="7C484C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607B2"/>
    <w:multiLevelType w:val="hybridMultilevel"/>
    <w:tmpl w:val="4A0CFB80"/>
    <w:lvl w:ilvl="0" w:tplc="71A8CA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4B70"/>
    <w:multiLevelType w:val="multilevel"/>
    <w:tmpl w:val="BA6A24B8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DE042B4"/>
    <w:multiLevelType w:val="hybridMultilevel"/>
    <w:tmpl w:val="E8EAE4EC"/>
    <w:lvl w:ilvl="0" w:tplc="521429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43B42"/>
    <w:multiLevelType w:val="hybridMultilevel"/>
    <w:tmpl w:val="11066764"/>
    <w:lvl w:ilvl="0" w:tplc="7C484C0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84708"/>
    <w:multiLevelType w:val="hybridMultilevel"/>
    <w:tmpl w:val="9E3E5044"/>
    <w:lvl w:ilvl="0" w:tplc="D1BE120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34034"/>
    <w:multiLevelType w:val="hybridMultilevel"/>
    <w:tmpl w:val="EBA4ACC6"/>
    <w:lvl w:ilvl="0" w:tplc="C34833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410973">
    <w:abstractNumId w:val="1"/>
  </w:num>
  <w:num w:numId="2" w16cid:durableId="48458715">
    <w:abstractNumId w:val="12"/>
  </w:num>
  <w:num w:numId="3" w16cid:durableId="789476664">
    <w:abstractNumId w:val="6"/>
  </w:num>
  <w:num w:numId="4" w16cid:durableId="794908550">
    <w:abstractNumId w:val="3"/>
  </w:num>
  <w:num w:numId="5" w16cid:durableId="1603688744">
    <w:abstractNumId w:val="10"/>
  </w:num>
  <w:num w:numId="6" w16cid:durableId="1245798854">
    <w:abstractNumId w:val="5"/>
  </w:num>
  <w:num w:numId="7" w16cid:durableId="55401818">
    <w:abstractNumId w:val="9"/>
  </w:num>
  <w:num w:numId="8" w16cid:durableId="9114008">
    <w:abstractNumId w:val="4"/>
  </w:num>
  <w:num w:numId="9" w16cid:durableId="38017066">
    <w:abstractNumId w:val="8"/>
  </w:num>
  <w:num w:numId="10" w16cid:durableId="1719936836">
    <w:abstractNumId w:val="7"/>
  </w:num>
  <w:num w:numId="11" w16cid:durableId="481506574">
    <w:abstractNumId w:val="11"/>
  </w:num>
  <w:num w:numId="12" w16cid:durableId="625895983">
    <w:abstractNumId w:val="2"/>
  </w:num>
  <w:num w:numId="13" w16cid:durableId="233202388">
    <w:abstractNumId w:val="0"/>
  </w:num>
  <w:num w:numId="14" w16cid:durableId="1082798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C25"/>
    <w:rsid w:val="00005725"/>
    <w:rsid w:val="000059DD"/>
    <w:rsid w:val="00014C29"/>
    <w:rsid w:val="00025971"/>
    <w:rsid w:val="000267B2"/>
    <w:rsid w:val="00026C72"/>
    <w:rsid w:val="00032590"/>
    <w:rsid w:val="000342A0"/>
    <w:rsid w:val="00036D57"/>
    <w:rsid w:val="00042E44"/>
    <w:rsid w:val="0004336E"/>
    <w:rsid w:val="00051026"/>
    <w:rsid w:val="000518E1"/>
    <w:rsid w:val="000519E5"/>
    <w:rsid w:val="00052A75"/>
    <w:rsid w:val="000531A8"/>
    <w:rsid w:val="000637E4"/>
    <w:rsid w:val="00070677"/>
    <w:rsid w:val="00072517"/>
    <w:rsid w:val="00073604"/>
    <w:rsid w:val="00076416"/>
    <w:rsid w:val="00076FFC"/>
    <w:rsid w:val="00080244"/>
    <w:rsid w:val="00084761"/>
    <w:rsid w:val="000920E5"/>
    <w:rsid w:val="00096B90"/>
    <w:rsid w:val="00097DF1"/>
    <w:rsid w:val="000A0707"/>
    <w:rsid w:val="000A1C6C"/>
    <w:rsid w:val="000A63C8"/>
    <w:rsid w:val="000A728D"/>
    <w:rsid w:val="000B4691"/>
    <w:rsid w:val="000B59EB"/>
    <w:rsid w:val="000B688F"/>
    <w:rsid w:val="000C34D9"/>
    <w:rsid w:val="000C466D"/>
    <w:rsid w:val="000C551A"/>
    <w:rsid w:val="000D516A"/>
    <w:rsid w:val="000D686E"/>
    <w:rsid w:val="000D6DE5"/>
    <w:rsid w:val="000E1BFF"/>
    <w:rsid w:val="000F0A44"/>
    <w:rsid w:val="000F0B40"/>
    <w:rsid w:val="000F2BE9"/>
    <w:rsid w:val="000F4C0B"/>
    <w:rsid w:val="0010504F"/>
    <w:rsid w:val="00105A5D"/>
    <w:rsid w:val="00105B3C"/>
    <w:rsid w:val="001169EF"/>
    <w:rsid w:val="0012529A"/>
    <w:rsid w:val="001331A9"/>
    <w:rsid w:val="00142F75"/>
    <w:rsid w:val="001436A7"/>
    <w:rsid w:val="00157D08"/>
    <w:rsid w:val="001604A8"/>
    <w:rsid w:val="00165E32"/>
    <w:rsid w:val="00170292"/>
    <w:rsid w:val="00170305"/>
    <w:rsid w:val="00170DF9"/>
    <w:rsid w:val="0017397C"/>
    <w:rsid w:val="0018297E"/>
    <w:rsid w:val="001831A0"/>
    <w:rsid w:val="00184442"/>
    <w:rsid w:val="00187CB8"/>
    <w:rsid w:val="00192463"/>
    <w:rsid w:val="001934CD"/>
    <w:rsid w:val="00193FE2"/>
    <w:rsid w:val="0019467D"/>
    <w:rsid w:val="00194E47"/>
    <w:rsid w:val="00194E49"/>
    <w:rsid w:val="001A2B2E"/>
    <w:rsid w:val="001A3C56"/>
    <w:rsid w:val="001B093A"/>
    <w:rsid w:val="001B09D9"/>
    <w:rsid w:val="001B18FF"/>
    <w:rsid w:val="001B3193"/>
    <w:rsid w:val="001C3914"/>
    <w:rsid w:val="001C5CF1"/>
    <w:rsid w:val="001D13CB"/>
    <w:rsid w:val="001D55A1"/>
    <w:rsid w:val="001D5EAC"/>
    <w:rsid w:val="001D692B"/>
    <w:rsid w:val="001E12EA"/>
    <w:rsid w:val="001E5287"/>
    <w:rsid w:val="001E6F35"/>
    <w:rsid w:val="00205211"/>
    <w:rsid w:val="00214DF0"/>
    <w:rsid w:val="00216512"/>
    <w:rsid w:val="00216594"/>
    <w:rsid w:val="002237A3"/>
    <w:rsid w:val="00225800"/>
    <w:rsid w:val="0023005D"/>
    <w:rsid w:val="00240238"/>
    <w:rsid w:val="00240F1A"/>
    <w:rsid w:val="00242A7B"/>
    <w:rsid w:val="00244162"/>
    <w:rsid w:val="00244BB7"/>
    <w:rsid w:val="002474B7"/>
    <w:rsid w:val="002539DB"/>
    <w:rsid w:val="002564B1"/>
    <w:rsid w:val="00266561"/>
    <w:rsid w:val="0026760A"/>
    <w:rsid w:val="00271E64"/>
    <w:rsid w:val="00276355"/>
    <w:rsid w:val="00285994"/>
    <w:rsid w:val="0028739E"/>
    <w:rsid w:val="002945FB"/>
    <w:rsid w:val="0029464F"/>
    <w:rsid w:val="002A0D9F"/>
    <w:rsid w:val="002A20DA"/>
    <w:rsid w:val="002B0D10"/>
    <w:rsid w:val="002B123B"/>
    <w:rsid w:val="002B35E2"/>
    <w:rsid w:val="002B4B94"/>
    <w:rsid w:val="002B6DFC"/>
    <w:rsid w:val="002C1A80"/>
    <w:rsid w:val="002C4CE7"/>
    <w:rsid w:val="002C70B6"/>
    <w:rsid w:val="002C7385"/>
    <w:rsid w:val="002D4AE7"/>
    <w:rsid w:val="002E6EF2"/>
    <w:rsid w:val="002F4753"/>
    <w:rsid w:val="00304E4F"/>
    <w:rsid w:val="003069F4"/>
    <w:rsid w:val="00317012"/>
    <w:rsid w:val="003205DC"/>
    <w:rsid w:val="003219FF"/>
    <w:rsid w:val="00325CC4"/>
    <w:rsid w:val="003301F5"/>
    <w:rsid w:val="00343A84"/>
    <w:rsid w:val="00350733"/>
    <w:rsid w:val="003523A3"/>
    <w:rsid w:val="0035428C"/>
    <w:rsid w:val="0035750B"/>
    <w:rsid w:val="003625A6"/>
    <w:rsid w:val="003672AB"/>
    <w:rsid w:val="003750FC"/>
    <w:rsid w:val="003834AA"/>
    <w:rsid w:val="00385286"/>
    <w:rsid w:val="003934AF"/>
    <w:rsid w:val="0039684C"/>
    <w:rsid w:val="003A063D"/>
    <w:rsid w:val="003A1DD0"/>
    <w:rsid w:val="003A53D0"/>
    <w:rsid w:val="003B6C1F"/>
    <w:rsid w:val="003B7AFE"/>
    <w:rsid w:val="003E0C9D"/>
    <w:rsid w:val="003E7B39"/>
    <w:rsid w:val="004054C1"/>
    <w:rsid w:val="00407467"/>
    <w:rsid w:val="00407CAB"/>
    <w:rsid w:val="0041278C"/>
    <w:rsid w:val="004222D1"/>
    <w:rsid w:val="004279DE"/>
    <w:rsid w:val="00427B9A"/>
    <w:rsid w:val="00431396"/>
    <w:rsid w:val="00431721"/>
    <w:rsid w:val="00436DC4"/>
    <w:rsid w:val="00437EA2"/>
    <w:rsid w:val="0044235F"/>
    <w:rsid w:val="00445AEF"/>
    <w:rsid w:val="004466AA"/>
    <w:rsid w:val="00450955"/>
    <w:rsid w:val="00454645"/>
    <w:rsid w:val="0045632A"/>
    <w:rsid w:val="00463EA9"/>
    <w:rsid w:val="00471AFB"/>
    <w:rsid w:val="004721C0"/>
    <w:rsid w:val="004727B2"/>
    <w:rsid w:val="00482401"/>
    <w:rsid w:val="00484EF3"/>
    <w:rsid w:val="004943B5"/>
    <w:rsid w:val="004A48F2"/>
    <w:rsid w:val="004B0955"/>
    <w:rsid w:val="004B3CF2"/>
    <w:rsid w:val="004B6086"/>
    <w:rsid w:val="004B70E5"/>
    <w:rsid w:val="004C3D3C"/>
    <w:rsid w:val="004D0544"/>
    <w:rsid w:val="004D149C"/>
    <w:rsid w:val="004D1772"/>
    <w:rsid w:val="004D18CE"/>
    <w:rsid w:val="004D717A"/>
    <w:rsid w:val="004E1486"/>
    <w:rsid w:val="004E2F92"/>
    <w:rsid w:val="004F6757"/>
    <w:rsid w:val="004F7F95"/>
    <w:rsid w:val="00502DDD"/>
    <w:rsid w:val="005035DF"/>
    <w:rsid w:val="00510659"/>
    <w:rsid w:val="0051513A"/>
    <w:rsid w:val="0051688C"/>
    <w:rsid w:val="00523FCC"/>
    <w:rsid w:val="00525015"/>
    <w:rsid w:val="005254CA"/>
    <w:rsid w:val="00527BAB"/>
    <w:rsid w:val="005304D4"/>
    <w:rsid w:val="00535105"/>
    <w:rsid w:val="00541796"/>
    <w:rsid w:val="00556BDF"/>
    <w:rsid w:val="005618BC"/>
    <w:rsid w:val="00566B26"/>
    <w:rsid w:val="0057004C"/>
    <w:rsid w:val="005708E4"/>
    <w:rsid w:val="00590D26"/>
    <w:rsid w:val="005A0C58"/>
    <w:rsid w:val="005A3399"/>
    <w:rsid w:val="005A4DC6"/>
    <w:rsid w:val="005B3B67"/>
    <w:rsid w:val="005C7605"/>
    <w:rsid w:val="005D37FB"/>
    <w:rsid w:val="005D7D8D"/>
    <w:rsid w:val="005E205B"/>
    <w:rsid w:val="005E6258"/>
    <w:rsid w:val="005F0EAE"/>
    <w:rsid w:val="005F3635"/>
    <w:rsid w:val="005F3BD7"/>
    <w:rsid w:val="005F7F7A"/>
    <w:rsid w:val="006231C6"/>
    <w:rsid w:val="006302CB"/>
    <w:rsid w:val="0063212B"/>
    <w:rsid w:val="0063261F"/>
    <w:rsid w:val="00632972"/>
    <w:rsid w:val="006336B3"/>
    <w:rsid w:val="00636729"/>
    <w:rsid w:val="00646CB6"/>
    <w:rsid w:val="00651895"/>
    <w:rsid w:val="00652B1C"/>
    <w:rsid w:val="00653643"/>
    <w:rsid w:val="00653E2A"/>
    <w:rsid w:val="006556F9"/>
    <w:rsid w:val="00655D09"/>
    <w:rsid w:val="006814A0"/>
    <w:rsid w:val="00683C51"/>
    <w:rsid w:val="006928A1"/>
    <w:rsid w:val="006930E7"/>
    <w:rsid w:val="0069541A"/>
    <w:rsid w:val="006A405C"/>
    <w:rsid w:val="006A74B5"/>
    <w:rsid w:val="006B0292"/>
    <w:rsid w:val="006B2C2C"/>
    <w:rsid w:val="006B4E4B"/>
    <w:rsid w:val="006B621B"/>
    <w:rsid w:val="006B6429"/>
    <w:rsid w:val="006C1C81"/>
    <w:rsid w:val="006C363A"/>
    <w:rsid w:val="006D3CB4"/>
    <w:rsid w:val="006D4B53"/>
    <w:rsid w:val="006E12F1"/>
    <w:rsid w:val="006E3F6D"/>
    <w:rsid w:val="006F7A56"/>
    <w:rsid w:val="007060CD"/>
    <w:rsid w:val="007100AC"/>
    <w:rsid w:val="00711EE6"/>
    <w:rsid w:val="00711F26"/>
    <w:rsid w:val="00711F32"/>
    <w:rsid w:val="00712778"/>
    <w:rsid w:val="007204C9"/>
    <w:rsid w:val="007322F5"/>
    <w:rsid w:val="0073515D"/>
    <w:rsid w:val="00735F6C"/>
    <w:rsid w:val="00742FCB"/>
    <w:rsid w:val="00751172"/>
    <w:rsid w:val="0075154A"/>
    <w:rsid w:val="00763FBF"/>
    <w:rsid w:val="00765607"/>
    <w:rsid w:val="00765FE7"/>
    <w:rsid w:val="007719BD"/>
    <w:rsid w:val="007769FE"/>
    <w:rsid w:val="00780A06"/>
    <w:rsid w:val="00781158"/>
    <w:rsid w:val="00785301"/>
    <w:rsid w:val="007855BB"/>
    <w:rsid w:val="00787D96"/>
    <w:rsid w:val="0079015E"/>
    <w:rsid w:val="00790D16"/>
    <w:rsid w:val="00792636"/>
    <w:rsid w:val="00793D77"/>
    <w:rsid w:val="00796D0B"/>
    <w:rsid w:val="007A1762"/>
    <w:rsid w:val="007A2007"/>
    <w:rsid w:val="007B644D"/>
    <w:rsid w:val="007C346F"/>
    <w:rsid w:val="007C3CC8"/>
    <w:rsid w:val="007C53AD"/>
    <w:rsid w:val="007D1E89"/>
    <w:rsid w:val="007F07D2"/>
    <w:rsid w:val="007F2FC5"/>
    <w:rsid w:val="007F4F81"/>
    <w:rsid w:val="00800632"/>
    <w:rsid w:val="00801FBA"/>
    <w:rsid w:val="0081439E"/>
    <w:rsid w:val="0081443D"/>
    <w:rsid w:val="008171CF"/>
    <w:rsid w:val="008177C8"/>
    <w:rsid w:val="008178D1"/>
    <w:rsid w:val="00822CC5"/>
    <w:rsid w:val="008238F0"/>
    <w:rsid w:val="00826114"/>
    <w:rsid w:val="0082707E"/>
    <w:rsid w:val="00831CCC"/>
    <w:rsid w:val="00832A62"/>
    <w:rsid w:val="00844F3B"/>
    <w:rsid w:val="00845750"/>
    <w:rsid w:val="008505ED"/>
    <w:rsid w:val="00866A35"/>
    <w:rsid w:val="00871624"/>
    <w:rsid w:val="00871D09"/>
    <w:rsid w:val="00873C12"/>
    <w:rsid w:val="00875A8E"/>
    <w:rsid w:val="0087771D"/>
    <w:rsid w:val="00893153"/>
    <w:rsid w:val="0089412B"/>
    <w:rsid w:val="00896A74"/>
    <w:rsid w:val="008974D2"/>
    <w:rsid w:val="008A1BBF"/>
    <w:rsid w:val="008B0F6E"/>
    <w:rsid w:val="008B1279"/>
    <w:rsid w:val="008B4834"/>
    <w:rsid w:val="008B4AAF"/>
    <w:rsid w:val="008B629F"/>
    <w:rsid w:val="008B6E60"/>
    <w:rsid w:val="008C6BD2"/>
    <w:rsid w:val="008D65D1"/>
    <w:rsid w:val="008E3A52"/>
    <w:rsid w:val="008E4F92"/>
    <w:rsid w:val="008F1C60"/>
    <w:rsid w:val="008F2DE2"/>
    <w:rsid w:val="008F5F32"/>
    <w:rsid w:val="008F6543"/>
    <w:rsid w:val="00903350"/>
    <w:rsid w:val="00907242"/>
    <w:rsid w:val="009154FC"/>
    <w:rsid w:val="009158D2"/>
    <w:rsid w:val="00917CB3"/>
    <w:rsid w:val="00920391"/>
    <w:rsid w:val="00920D69"/>
    <w:rsid w:val="00923535"/>
    <w:rsid w:val="00923AAF"/>
    <w:rsid w:val="009255E7"/>
    <w:rsid w:val="0093262A"/>
    <w:rsid w:val="009326EF"/>
    <w:rsid w:val="00935A5B"/>
    <w:rsid w:val="00942645"/>
    <w:rsid w:val="009533CD"/>
    <w:rsid w:val="00961BFA"/>
    <w:rsid w:val="00973D24"/>
    <w:rsid w:val="009759F6"/>
    <w:rsid w:val="009805E1"/>
    <w:rsid w:val="0098287F"/>
    <w:rsid w:val="00982BA7"/>
    <w:rsid w:val="00987EE5"/>
    <w:rsid w:val="00991ABE"/>
    <w:rsid w:val="00992A10"/>
    <w:rsid w:val="00995C58"/>
    <w:rsid w:val="009A21B0"/>
    <w:rsid w:val="009A26A0"/>
    <w:rsid w:val="009A6ADB"/>
    <w:rsid w:val="009A7E11"/>
    <w:rsid w:val="009B2E90"/>
    <w:rsid w:val="009B616E"/>
    <w:rsid w:val="009C1C9F"/>
    <w:rsid w:val="009C236D"/>
    <w:rsid w:val="009C2A71"/>
    <w:rsid w:val="009C5E0C"/>
    <w:rsid w:val="009C6A8F"/>
    <w:rsid w:val="009C6C83"/>
    <w:rsid w:val="009D0D25"/>
    <w:rsid w:val="009D1C77"/>
    <w:rsid w:val="009D789B"/>
    <w:rsid w:val="009E14F8"/>
    <w:rsid w:val="009E58AB"/>
    <w:rsid w:val="00A117D5"/>
    <w:rsid w:val="00A233CE"/>
    <w:rsid w:val="00A23F3F"/>
    <w:rsid w:val="00A24F09"/>
    <w:rsid w:val="00A27303"/>
    <w:rsid w:val="00A31276"/>
    <w:rsid w:val="00A33231"/>
    <w:rsid w:val="00A34787"/>
    <w:rsid w:val="00A37B97"/>
    <w:rsid w:val="00A421C0"/>
    <w:rsid w:val="00A43DC7"/>
    <w:rsid w:val="00A51F8B"/>
    <w:rsid w:val="00A56057"/>
    <w:rsid w:val="00A70E02"/>
    <w:rsid w:val="00A71E0A"/>
    <w:rsid w:val="00A7221C"/>
    <w:rsid w:val="00A7277A"/>
    <w:rsid w:val="00A755F0"/>
    <w:rsid w:val="00A76144"/>
    <w:rsid w:val="00A80BD6"/>
    <w:rsid w:val="00A821FF"/>
    <w:rsid w:val="00A87FC5"/>
    <w:rsid w:val="00A941C5"/>
    <w:rsid w:val="00A97825"/>
    <w:rsid w:val="00AA3DBE"/>
    <w:rsid w:val="00AA4B4B"/>
    <w:rsid w:val="00AA5F24"/>
    <w:rsid w:val="00AA7E59"/>
    <w:rsid w:val="00AB11E4"/>
    <w:rsid w:val="00AB2755"/>
    <w:rsid w:val="00AB2B60"/>
    <w:rsid w:val="00AB31BC"/>
    <w:rsid w:val="00AB6B98"/>
    <w:rsid w:val="00AC1CFF"/>
    <w:rsid w:val="00AC4068"/>
    <w:rsid w:val="00AC513B"/>
    <w:rsid w:val="00AD4848"/>
    <w:rsid w:val="00AE0191"/>
    <w:rsid w:val="00AE0646"/>
    <w:rsid w:val="00AE35AD"/>
    <w:rsid w:val="00AE36F7"/>
    <w:rsid w:val="00AF0E76"/>
    <w:rsid w:val="00AF6B23"/>
    <w:rsid w:val="00B01F1E"/>
    <w:rsid w:val="00B05527"/>
    <w:rsid w:val="00B11928"/>
    <w:rsid w:val="00B133A2"/>
    <w:rsid w:val="00B14B91"/>
    <w:rsid w:val="00B23DCD"/>
    <w:rsid w:val="00B32924"/>
    <w:rsid w:val="00B33DA0"/>
    <w:rsid w:val="00B41104"/>
    <w:rsid w:val="00B434CA"/>
    <w:rsid w:val="00B519F2"/>
    <w:rsid w:val="00B52B83"/>
    <w:rsid w:val="00B57382"/>
    <w:rsid w:val="00B573B8"/>
    <w:rsid w:val="00B619A2"/>
    <w:rsid w:val="00B6764E"/>
    <w:rsid w:val="00B72C13"/>
    <w:rsid w:val="00B734FE"/>
    <w:rsid w:val="00B76481"/>
    <w:rsid w:val="00B84DE8"/>
    <w:rsid w:val="00B924BF"/>
    <w:rsid w:val="00B93630"/>
    <w:rsid w:val="00B94FBA"/>
    <w:rsid w:val="00B96CFD"/>
    <w:rsid w:val="00BA4BE2"/>
    <w:rsid w:val="00BB4691"/>
    <w:rsid w:val="00BB6C44"/>
    <w:rsid w:val="00BD1620"/>
    <w:rsid w:val="00BD73D2"/>
    <w:rsid w:val="00BD7522"/>
    <w:rsid w:val="00BE1F7C"/>
    <w:rsid w:val="00BE24A1"/>
    <w:rsid w:val="00BE256C"/>
    <w:rsid w:val="00BE3686"/>
    <w:rsid w:val="00BE4B6B"/>
    <w:rsid w:val="00BE514F"/>
    <w:rsid w:val="00BF3721"/>
    <w:rsid w:val="00BF4141"/>
    <w:rsid w:val="00BF79A8"/>
    <w:rsid w:val="00C00793"/>
    <w:rsid w:val="00C14B7A"/>
    <w:rsid w:val="00C22368"/>
    <w:rsid w:val="00C277BC"/>
    <w:rsid w:val="00C33212"/>
    <w:rsid w:val="00C34F79"/>
    <w:rsid w:val="00C42179"/>
    <w:rsid w:val="00C42DAD"/>
    <w:rsid w:val="00C44D05"/>
    <w:rsid w:val="00C457EE"/>
    <w:rsid w:val="00C47EDB"/>
    <w:rsid w:val="00C50D24"/>
    <w:rsid w:val="00C53349"/>
    <w:rsid w:val="00C55139"/>
    <w:rsid w:val="00C55807"/>
    <w:rsid w:val="00C601CB"/>
    <w:rsid w:val="00C63524"/>
    <w:rsid w:val="00C657A9"/>
    <w:rsid w:val="00C66325"/>
    <w:rsid w:val="00C8172D"/>
    <w:rsid w:val="00C81F2A"/>
    <w:rsid w:val="00C86F41"/>
    <w:rsid w:val="00C87441"/>
    <w:rsid w:val="00C905AE"/>
    <w:rsid w:val="00C90E40"/>
    <w:rsid w:val="00C93D83"/>
    <w:rsid w:val="00CA6FF1"/>
    <w:rsid w:val="00CB1D41"/>
    <w:rsid w:val="00CB2C8E"/>
    <w:rsid w:val="00CC21D1"/>
    <w:rsid w:val="00CC4471"/>
    <w:rsid w:val="00CC4595"/>
    <w:rsid w:val="00CD1971"/>
    <w:rsid w:val="00CE0677"/>
    <w:rsid w:val="00CE0A0A"/>
    <w:rsid w:val="00CE6A8B"/>
    <w:rsid w:val="00CF0625"/>
    <w:rsid w:val="00CF6466"/>
    <w:rsid w:val="00D02015"/>
    <w:rsid w:val="00D032A7"/>
    <w:rsid w:val="00D07287"/>
    <w:rsid w:val="00D12ECE"/>
    <w:rsid w:val="00D1492F"/>
    <w:rsid w:val="00D1682C"/>
    <w:rsid w:val="00D21B5D"/>
    <w:rsid w:val="00D23DDD"/>
    <w:rsid w:val="00D318B2"/>
    <w:rsid w:val="00D31C5D"/>
    <w:rsid w:val="00D31C81"/>
    <w:rsid w:val="00D34C83"/>
    <w:rsid w:val="00D40560"/>
    <w:rsid w:val="00D477FE"/>
    <w:rsid w:val="00D501EE"/>
    <w:rsid w:val="00D50482"/>
    <w:rsid w:val="00D506EB"/>
    <w:rsid w:val="00D55FB4"/>
    <w:rsid w:val="00D57FBB"/>
    <w:rsid w:val="00D65A3E"/>
    <w:rsid w:val="00D660D4"/>
    <w:rsid w:val="00D80A28"/>
    <w:rsid w:val="00D917D4"/>
    <w:rsid w:val="00D97476"/>
    <w:rsid w:val="00D97CAF"/>
    <w:rsid w:val="00DA0457"/>
    <w:rsid w:val="00DA086C"/>
    <w:rsid w:val="00DA2DCD"/>
    <w:rsid w:val="00DB4AF3"/>
    <w:rsid w:val="00DC2FE6"/>
    <w:rsid w:val="00DC4C3A"/>
    <w:rsid w:val="00DD02D8"/>
    <w:rsid w:val="00DE3640"/>
    <w:rsid w:val="00DE5E37"/>
    <w:rsid w:val="00DF2C93"/>
    <w:rsid w:val="00DF6740"/>
    <w:rsid w:val="00DF67FA"/>
    <w:rsid w:val="00E06393"/>
    <w:rsid w:val="00E13861"/>
    <w:rsid w:val="00E1464D"/>
    <w:rsid w:val="00E23B94"/>
    <w:rsid w:val="00E25B15"/>
    <w:rsid w:val="00E25D01"/>
    <w:rsid w:val="00E3133F"/>
    <w:rsid w:val="00E35990"/>
    <w:rsid w:val="00E36F6E"/>
    <w:rsid w:val="00E5455E"/>
    <w:rsid w:val="00E54C0A"/>
    <w:rsid w:val="00E60C76"/>
    <w:rsid w:val="00E67F8F"/>
    <w:rsid w:val="00E72957"/>
    <w:rsid w:val="00E75523"/>
    <w:rsid w:val="00E874A1"/>
    <w:rsid w:val="00E90A18"/>
    <w:rsid w:val="00E91FE8"/>
    <w:rsid w:val="00E96315"/>
    <w:rsid w:val="00EB268F"/>
    <w:rsid w:val="00EB6657"/>
    <w:rsid w:val="00EC361D"/>
    <w:rsid w:val="00EC3914"/>
    <w:rsid w:val="00EC405A"/>
    <w:rsid w:val="00ED284B"/>
    <w:rsid w:val="00EE6573"/>
    <w:rsid w:val="00EF5139"/>
    <w:rsid w:val="00EF5984"/>
    <w:rsid w:val="00EF693E"/>
    <w:rsid w:val="00EF7246"/>
    <w:rsid w:val="00EF759D"/>
    <w:rsid w:val="00F03194"/>
    <w:rsid w:val="00F04515"/>
    <w:rsid w:val="00F16CDD"/>
    <w:rsid w:val="00F21090"/>
    <w:rsid w:val="00F224AC"/>
    <w:rsid w:val="00F2485C"/>
    <w:rsid w:val="00F30FD1"/>
    <w:rsid w:val="00F40681"/>
    <w:rsid w:val="00F431B2"/>
    <w:rsid w:val="00F43798"/>
    <w:rsid w:val="00F46645"/>
    <w:rsid w:val="00F47A8D"/>
    <w:rsid w:val="00F57C87"/>
    <w:rsid w:val="00F60BCC"/>
    <w:rsid w:val="00F61209"/>
    <w:rsid w:val="00F6133F"/>
    <w:rsid w:val="00F6525A"/>
    <w:rsid w:val="00F715C8"/>
    <w:rsid w:val="00F725B2"/>
    <w:rsid w:val="00F72ED2"/>
    <w:rsid w:val="00F73104"/>
    <w:rsid w:val="00F75B87"/>
    <w:rsid w:val="00F82347"/>
    <w:rsid w:val="00F8274F"/>
    <w:rsid w:val="00F834FD"/>
    <w:rsid w:val="00F85BA0"/>
    <w:rsid w:val="00F87715"/>
    <w:rsid w:val="00F9151A"/>
    <w:rsid w:val="00F9673A"/>
    <w:rsid w:val="00FA271E"/>
    <w:rsid w:val="00FA4039"/>
    <w:rsid w:val="00FD00E8"/>
    <w:rsid w:val="00FD3860"/>
    <w:rsid w:val="00FE2EB4"/>
    <w:rsid w:val="00FE74BB"/>
    <w:rsid w:val="09935C14"/>
    <w:rsid w:val="0B43BB79"/>
    <w:rsid w:val="0CA18278"/>
    <w:rsid w:val="0E7CCB66"/>
    <w:rsid w:val="0EFDC5D5"/>
    <w:rsid w:val="11256AEE"/>
    <w:rsid w:val="1521CC44"/>
    <w:rsid w:val="163B96D3"/>
    <w:rsid w:val="172C6E87"/>
    <w:rsid w:val="19549F62"/>
    <w:rsid w:val="1D421E40"/>
    <w:rsid w:val="1F75F15C"/>
    <w:rsid w:val="23B0B9BA"/>
    <w:rsid w:val="2483698B"/>
    <w:rsid w:val="2D28056E"/>
    <w:rsid w:val="303CBDBE"/>
    <w:rsid w:val="326520F2"/>
    <w:rsid w:val="33843975"/>
    <w:rsid w:val="37311745"/>
    <w:rsid w:val="39521661"/>
    <w:rsid w:val="3C2D2E80"/>
    <w:rsid w:val="3CA19D8A"/>
    <w:rsid w:val="3CC9F544"/>
    <w:rsid w:val="3EA89C84"/>
    <w:rsid w:val="420126F5"/>
    <w:rsid w:val="441DDE40"/>
    <w:rsid w:val="44E63DE9"/>
    <w:rsid w:val="46AC61D5"/>
    <w:rsid w:val="48B8FF04"/>
    <w:rsid w:val="4AAFBD05"/>
    <w:rsid w:val="54284B76"/>
    <w:rsid w:val="5F1B8ECF"/>
    <w:rsid w:val="5FE7CFCC"/>
    <w:rsid w:val="607F3BD8"/>
    <w:rsid w:val="61DB8ADA"/>
    <w:rsid w:val="63C11556"/>
    <w:rsid w:val="66BBF64D"/>
    <w:rsid w:val="6A4490D0"/>
    <w:rsid w:val="6FA62FD1"/>
    <w:rsid w:val="6FB1BF21"/>
    <w:rsid w:val="73301432"/>
    <w:rsid w:val="75BC4036"/>
    <w:rsid w:val="762F58F5"/>
    <w:rsid w:val="78DBCC98"/>
    <w:rsid w:val="79CF2E09"/>
    <w:rsid w:val="7A6C2D1E"/>
    <w:rsid w:val="7DEDD827"/>
    <w:rsid w:val="7E2C9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2FE60E4-07FE-46F8-BCE3-5F70FB59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D789B"/>
    <w:pPr>
      <w:ind w:left="720"/>
      <w:contextualSpacing/>
    </w:pPr>
  </w:style>
  <w:style w:type="paragraph" w:customStyle="1" w:styleId="Reference">
    <w:name w:val="Reference"/>
    <w:basedOn w:val="Normal"/>
    <w:rsid w:val="009D0D25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D0D25"/>
    <w:rPr>
      <w:rFonts w:ascii="Arial" w:hAnsi="Arial"/>
      <w:sz w:val="32"/>
      <w:lang w:eastAsia="en-US"/>
    </w:rPr>
  </w:style>
  <w:style w:type="paragraph" w:customStyle="1" w:styleId="xmsonormal">
    <w:name w:val="x_msonormal"/>
    <w:basedOn w:val="Normal"/>
    <w:rsid w:val="009D0D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AC51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C431EE3D-2D37-4BCB-9DD7-B3F7E67A7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001E-1105-46E2-93D7-8CEAC54499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54D25F-1629-41DA-86ED-21425222A03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912</Words>
  <Characters>5205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6105</CharactersWithSpaces>
  <SharedDoc>false</SharedDoc>
  <HLinks>
    <vt:vector size="18" baseType="variant">
      <vt:variant>
        <vt:i4>2687002</vt:i4>
      </vt:variant>
      <vt:variant>
        <vt:i4>6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  <vt:variant>
        <vt:i4>6619143</vt:i4>
      </vt:variant>
      <vt:variant>
        <vt:i4>3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SA5-163</cp:lastModifiedBy>
  <cp:revision>188</cp:revision>
  <cp:lastPrinted>1900-01-01T08:00:00Z</cp:lastPrinted>
  <dcterms:created xsi:type="dcterms:W3CDTF">2025-09-30T11:53:00Z</dcterms:created>
  <dcterms:modified xsi:type="dcterms:W3CDTF">2025-10-03T15:26:00Z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